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9FF" w:rsidRDefault="00156672" w:rsidP="000629FF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202F0958" wp14:editId="26316C85">
            <wp:extent cx="5940425" cy="84232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0629FF">
        <w:rPr>
          <w:sz w:val="24"/>
          <w:szCs w:val="24"/>
        </w:rPr>
        <w:t xml:space="preserve">2.2.Обеспечение направленности деятельности педагогических работников Образовательного учреждения на совершенствование образовательной деятельности. </w:t>
      </w:r>
    </w:p>
    <w:p w:rsidR="000629FF" w:rsidRDefault="000629FF" w:rsidP="000629FF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2.3. Внедрение в практику инновационных технологий образовательной деятельности. </w:t>
      </w:r>
    </w:p>
    <w:p w:rsidR="000629FF" w:rsidRDefault="000629FF" w:rsidP="000629FF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2.4. Управление качеством образовательной деятельности. </w:t>
      </w:r>
    </w:p>
    <w:p w:rsidR="000629FF" w:rsidRDefault="000629FF" w:rsidP="000629FF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2.5. Содействие в обеспечении взаимодействия педагогических работников Образовательного учреждения с общественностью. </w:t>
      </w:r>
    </w:p>
    <w:p w:rsidR="000629FF" w:rsidRDefault="000629FF" w:rsidP="000629FF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2.6. Решение вопросов организации промежуточной и государственной (итоговой) аттестации, переводе и выпуске обучающихся, освоивших в полном объеме содержание основных общеобразовательных программ, осуществление мер по предупреждению и ликвидации академической неуспеваемости обучающихся. </w:t>
      </w:r>
    </w:p>
    <w:p w:rsidR="000629FF" w:rsidRDefault="000629FF" w:rsidP="000629FF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0629FF" w:rsidRDefault="000629FF" w:rsidP="000629FF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3. КОМПЕТЕНЦИЯ ПЕДАГОГИЧЕСКОГО СОВЕТА</w:t>
      </w:r>
    </w:p>
    <w:p w:rsidR="000629FF" w:rsidRDefault="000629FF" w:rsidP="000629FF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0629FF" w:rsidRDefault="000629FF" w:rsidP="000629FF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3.1. Руководство осуществлением образовательного процесса в соответствии </w:t>
      </w:r>
      <w:r w:rsidR="0021693F">
        <w:rPr>
          <w:sz w:val="24"/>
          <w:szCs w:val="24"/>
        </w:rPr>
        <w:t>Федеральным з</w:t>
      </w:r>
      <w:r>
        <w:rPr>
          <w:sz w:val="24"/>
          <w:szCs w:val="24"/>
        </w:rPr>
        <w:t>аконом Российской Федерации «Об образовании</w:t>
      </w:r>
      <w:r w:rsidR="0021693F">
        <w:rPr>
          <w:sz w:val="24"/>
          <w:szCs w:val="24"/>
        </w:rPr>
        <w:t xml:space="preserve"> в российской Федерации</w:t>
      </w:r>
      <w:r>
        <w:rPr>
          <w:sz w:val="24"/>
          <w:szCs w:val="24"/>
        </w:rPr>
        <w:t xml:space="preserve">», с Уставом образовательного учреждения, лицензией и свидетельством о государственной аккредитации образовательного учреждения. </w:t>
      </w:r>
    </w:p>
    <w:p w:rsidR="000629FF" w:rsidRDefault="000629FF" w:rsidP="000629FF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3.2. Утверждение по согласованию с Учредителем годовых календарных учебных графиков. </w:t>
      </w:r>
    </w:p>
    <w:p w:rsidR="000629FF" w:rsidRDefault="000629FF" w:rsidP="000629FF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3.3. Поддержание общественных инициатив по совершенствованию и развитию обучения и воспитания, творческого поиска педагогических работников в организации опытно-экспериментальной работы. </w:t>
      </w:r>
    </w:p>
    <w:p w:rsidR="000629FF" w:rsidRDefault="000629FF" w:rsidP="000629FF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3.4. Определение форм и порядка проведения промежуточной аттестации обучающихся, а также деятельности по предупреждению и ликвидации академической неуспеваемости обучающихся; </w:t>
      </w:r>
    </w:p>
    <w:p w:rsidR="000629FF" w:rsidRDefault="000629FF" w:rsidP="000629FF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3.5.</w:t>
      </w:r>
      <w:r>
        <w:rPr>
          <w:iCs/>
          <w:sz w:val="24"/>
          <w:szCs w:val="24"/>
        </w:rPr>
        <w:t xml:space="preserve"> Осуществление текущего контроля успеваемости, п</w:t>
      </w:r>
      <w:r>
        <w:rPr>
          <w:sz w:val="24"/>
          <w:szCs w:val="24"/>
        </w:rPr>
        <w:t xml:space="preserve">ринятие решений о проведении промежуточной и государственной (итоговой) аттестации, о допуске выпускников 9-х и 11-х классов к </w:t>
      </w:r>
      <w:r>
        <w:rPr>
          <w:bCs/>
          <w:sz w:val="24"/>
          <w:szCs w:val="24"/>
        </w:rPr>
        <w:t>экзаменам, о проведении промежуточной и государственной (итоговой) аттестации в щадящей форме по медицинским показателям, о переводе обучающихся в следующий класс, об отчислении обучающихся, о выдаче документов об образовании государственного образца, о награждении обучающихся Грамотами, Похвальными листами или медалями «За особые успехи в учении»;</w:t>
      </w:r>
      <w:r>
        <w:rPr>
          <w:sz w:val="24"/>
          <w:szCs w:val="24"/>
        </w:rPr>
        <w:t xml:space="preserve"> </w:t>
      </w:r>
    </w:p>
    <w:p w:rsidR="000629FF" w:rsidRDefault="000629FF" w:rsidP="000629FF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3.6. Создание комиссии в случае несогласия обучающихся или их родителей (законных представителей) с результатами промежуточной аттестации для принятия решения по существу вопроса.</w:t>
      </w:r>
    </w:p>
    <w:p w:rsidR="000629FF" w:rsidRDefault="000629FF" w:rsidP="000629FF">
      <w:pPr>
        <w:ind w:firstLine="709"/>
        <w:jc w:val="both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3.7. Привлечение для своей уставной деятельности дополнительных источников финансирования и материальных средств;</w:t>
      </w:r>
    </w:p>
    <w:p w:rsidR="000629FF" w:rsidRDefault="000629FF" w:rsidP="000629FF">
      <w:pPr>
        <w:ind w:firstLine="709"/>
        <w:jc w:val="both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3.8. Утверждение и предоставление отделу образования, администрации района и общественности ежегодного отчета о поступлении и расходовании внебюджетных средств;</w:t>
      </w:r>
    </w:p>
    <w:p w:rsidR="000629FF" w:rsidRDefault="000629FF" w:rsidP="000629FF">
      <w:pPr>
        <w:ind w:firstLine="709"/>
        <w:jc w:val="both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3.9. Организация и совершенствование методического обеспечения образовательного процесса;</w:t>
      </w:r>
    </w:p>
    <w:p w:rsidR="000629FF" w:rsidRDefault="000629FF" w:rsidP="000629FF">
      <w:pPr>
        <w:ind w:firstLine="709"/>
        <w:jc w:val="both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3.10. Разработка и принятие образовательных программ и учебных планов;</w:t>
      </w:r>
    </w:p>
    <w:p w:rsidR="000629FF" w:rsidRDefault="000629FF" w:rsidP="000629FF">
      <w:pPr>
        <w:ind w:firstLine="709"/>
        <w:jc w:val="both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3.11. Принятие новой редакции Устава Образовательного учреждения, изменений и дополнений в Устав;</w:t>
      </w:r>
    </w:p>
    <w:p w:rsidR="000629FF" w:rsidRDefault="000629FF" w:rsidP="000629FF">
      <w:pPr>
        <w:ind w:firstLine="709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3.12. Разработка и принятие Правил внутреннего трудового распорядка Образовательного учреждения и иных локальных актов;</w:t>
      </w:r>
    </w:p>
    <w:p w:rsidR="000629FF" w:rsidRDefault="000629FF" w:rsidP="000629FF">
      <w:pPr>
        <w:ind w:firstLine="709"/>
        <w:jc w:val="both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3.13.Принятие решения по вопросам материально-технического обеспечения и оснащения образовательного процесса; </w:t>
      </w:r>
    </w:p>
    <w:p w:rsidR="000629FF" w:rsidRDefault="000629FF" w:rsidP="000629FF">
      <w:pPr>
        <w:ind w:firstLine="709"/>
        <w:jc w:val="both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3.14. Самостоятельное осуществление образовательного процесса в соответствии с настоящим Уставом, полученной лицензией, свидетельством о государственной аккредитации и </w:t>
      </w:r>
      <w:r w:rsidR="0021693F">
        <w:rPr>
          <w:iCs/>
          <w:color w:val="000000"/>
          <w:sz w:val="24"/>
          <w:szCs w:val="24"/>
        </w:rPr>
        <w:t>Федеральным з</w:t>
      </w:r>
      <w:r>
        <w:rPr>
          <w:iCs/>
          <w:color w:val="000000"/>
          <w:sz w:val="24"/>
          <w:szCs w:val="24"/>
        </w:rPr>
        <w:t>аконом РФ "Об образовании</w:t>
      </w:r>
      <w:r w:rsidR="0021693F">
        <w:rPr>
          <w:iCs/>
          <w:color w:val="000000"/>
          <w:sz w:val="24"/>
          <w:szCs w:val="24"/>
        </w:rPr>
        <w:t xml:space="preserve"> в Российской Федерации</w:t>
      </w:r>
      <w:r>
        <w:rPr>
          <w:iCs/>
          <w:color w:val="000000"/>
          <w:sz w:val="24"/>
          <w:szCs w:val="24"/>
        </w:rPr>
        <w:t>";</w:t>
      </w:r>
    </w:p>
    <w:p w:rsidR="000629FF" w:rsidRDefault="000629FF" w:rsidP="000629FF">
      <w:pPr>
        <w:ind w:firstLine="709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3.15.Контроль за своевременностью предоставления отдельным категориям </w:t>
      </w:r>
      <w:proofErr w:type="gramStart"/>
      <w:r>
        <w:rPr>
          <w:iCs/>
          <w:color w:val="000000"/>
          <w:sz w:val="24"/>
          <w:szCs w:val="24"/>
        </w:rPr>
        <w:t>обучающихся  дополнительных</w:t>
      </w:r>
      <w:proofErr w:type="gramEnd"/>
      <w:r>
        <w:rPr>
          <w:iCs/>
          <w:color w:val="000000"/>
          <w:sz w:val="24"/>
          <w:szCs w:val="24"/>
        </w:rPr>
        <w:t xml:space="preserve"> льгот и видов материального обеспечения, предусмотренных законодательством РФ и иными нормативными актами;</w:t>
      </w:r>
    </w:p>
    <w:p w:rsidR="000629FF" w:rsidRDefault="000629FF" w:rsidP="000629FF">
      <w:pPr>
        <w:ind w:firstLine="709"/>
        <w:jc w:val="both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lastRenderedPageBreak/>
        <w:t>3.16. Контроль за работой подразделений общественного питания и медицинских учреждений в целях охраны и укрепления здоровья детей и работников Образовательного учреждения;</w:t>
      </w:r>
    </w:p>
    <w:p w:rsidR="000629FF" w:rsidRDefault="000629FF" w:rsidP="000629FF">
      <w:pPr>
        <w:ind w:firstLine="709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3.17. Содействие деятельности педагогических организаций и методических объединений;</w:t>
      </w:r>
    </w:p>
    <w:p w:rsidR="000629FF" w:rsidRDefault="000629FF" w:rsidP="000629FF">
      <w:pP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3.18. Регулирование в Образовательном учреждении деятельности общественных (в том числе молодежных) организаций, разрешенных законом.</w:t>
      </w:r>
    </w:p>
    <w:p w:rsidR="000629FF" w:rsidRDefault="000629FF" w:rsidP="000629FF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0629FF" w:rsidRDefault="000629FF" w:rsidP="000629FF">
      <w:pPr>
        <w:widowControl w:val="0"/>
        <w:autoSpaceDE w:val="0"/>
        <w:autoSpaceDN w:val="0"/>
        <w:adjustRightInd w:val="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4. ПРАВА И ОТВЕТСТВЕННОСТЬ ПЕДАГОГИЧЕСКОГО СОВЕТА </w:t>
      </w:r>
    </w:p>
    <w:p w:rsidR="000629FF" w:rsidRDefault="000629FF" w:rsidP="000629FF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0629FF" w:rsidRDefault="000629FF" w:rsidP="000629FF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4.1. Решения Педагогического совета, принятые в пределах его компетенции, являются обязательными для исполнения участниками образовательного процесса, которые ставятся в известность о решениях, принятых Педагогическим советом. </w:t>
      </w:r>
    </w:p>
    <w:p w:rsidR="000629FF" w:rsidRDefault="000629FF" w:rsidP="000629FF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4.2. Члены Педагогического совета имеют право: </w:t>
      </w:r>
    </w:p>
    <w:p w:rsidR="000629FF" w:rsidRDefault="000629FF" w:rsidP="000629FF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требовать обсуждения вне плана любого вопроса, касающегося деятельности образовательного учреждения, если предложение поддержит более одной трети членов всего состава Педагогического совета; </w:t>
      </w:r>
    </w:p>
    <w:p w:rsidR="000629FF" w:rsidRDefault="000629FF" w:rsidP="000629FF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предлагать директору образовательного учреждения планы мероприятий по совершенствованию работы образовательного учреждения; </w:t>
      </w:r>
    </w:p>
    <w:p w:rsidR="000629FF" w:rsidRDefault="000629FF" w:rsidP="000629FF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присутствовать и принимать участие в обсуждении вопросов о совершенствовании организации образовательного процесса на заседаниях Совета Образовательного учреждения и Попечительского Совета. </w:t>
      </w:r>
    </w:p>
    <w:p w:rsidR="000629FF" w:rsidRDefault="000629FF" w:rsidP="000629FF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4.3. Педагогический совет несет ответственность; </w:t>
      </w:r>
    </w:p>
    <w:p w:rsidR="000629FF" w:rsidRDefault="000629FF" w:rsidP="000629FF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 соблюдение в процессе осуществления образовательным учреждением образовательной деятельности законодательства Российской Федерации; </w:t>
      </w:r>
    </w:p>
    <w:p w:rsidR="000629FF" w:rsidRDefault="000629FF" w:rsidP="000629FF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 соблюдение прав участников образовательного процесса; </w:t>
      </w:r>
    </w:p>
    <w:p w:rsidR="000629FF" w:rsidRDefault="000629FF" w:rsidP="000629FF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за педагогически целесообразный выбор и реализацию в полном объеме общеобразовательных программ, соответствие качества результатов образования требованиям Федеральных государственных образовательных стандартов;</w:t>
      </w:r>
    </w:p>
    <w:p w:rsidR="000629FF" w:rsidRDefault="000629FF" w:rsidP="000629FF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 компетентность принимаемых организационно-управленческих решений; </w:t>
      </w:r>
    </w:p>
    <w:p w:rsidR="000629FF" w:rsidRDefault="000629FF" w:rsidP="000629FF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за развитие принципов общественно-государственного управления и самоуправления в Образовательном учреждении;</w:t>
      </w:r>
    </w:p>
    <w:p w:rsidR="000629FF" w:rsidRDefault="000629FF" w:rsidP="000629FF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 упрочение авторитета Образовательного учреждения. </w:t>
      </w:r>
    </w:p>
    <w:p w:rsidR="000629FF" w:rsidRDefault="000629FF" w:rsidP="000629FF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0629FF" w:rsidRDefault="000629FF" w:rsidP="000629FF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0629FF" w:rsidRDefault="000629FF" w:rsidP="000629FF">
      <w:pPr>
        <w:widowControl w:val="0"/>
        <w:autoSpaceDE w:val="0"/>
        <w:autoSpaceDN w:val="0"/>
        <w:adjustRightInd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5. СОСТАВ ПЕДАГОГИЧЕСКОГО СОВЕТА </w:t>
      </w:r>
    </w:p>
    <w:p w:rsidR="000629FF" w:rsidRDefault="000629FF" w:rsidP="000629FF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0629FF" w:rsidRDefault="000629FF" w:rsidP="000629FF">
      <w:pPr>
        <w:ind w:firstLine="709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5.1. </w:t>
      </w:r>
      <w:r>
        <w:rPr>
          <w:iCs/>
          <w:color w:val="000000"/>
          <w:sz w:val="24"/>
          <w:szCs w:val="24"/>
        </w:rPr>
        <w:t xml:space="preserve">В Педагогический Совет входят все педагогические работники, состоящие в трудовых отношениях с Образовательным </w:t>
      </w:r>
      <w:proofErr w:type="gramStart"/>
      <w:r>
        <w:rPr>
          <w:iCs/>
          <w:color w:val="000000"/>
          <w:sz w:val="24"/>
          <w:szCs w:val="24"/>
        </w:rPr>
        <w:t xml:space="preserve">учреждением </w:t>
      </w:r>
      <w:r w:rsidR="003A2482">
        <w:rPr>
          <w:iCs/>
          <w:color w:val="000000"/>
          <w:sz w:val="24"/>
          <w:szCs w:val="24"/>
        </w:rPr>
        <w:t>,</w:t>
      </w:r>
      <w:proofErr w:type="gramEnd"/>
      <w:r w:rsidR="003A2482">
        <w:rPr>
          <w:iCs/>
          <w:color w:val="000000"/>
          <w:sz w:val="24"/>
          <w:szCs w:val="24"/>
        </w:rPr>
        <w:t xml:space="preserve"> а также в состав педагогического совета входят директор, заместители директора, психолог, социальный педагог, логопед, библиотекарь</w:t>
      </w:r>
    </w:p>
    <w:p w:rsidR="000629FF" w:rsidRDefault="000629FF" w:rsidP="000629FF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5.2. Правом голоса на заседаниях Педагогического совета обладают только его члены. </w:t>
      </w:r>
    </w:p>
    <w:p w:rsidR="000629FF" w:rsidRDefault="000629FF" w:rsidP="000629FF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5.3.Директор образовательного учреждения, является председателем Педагогического совета с правом решающего голоса и единственным не избираемым членом. </w:t>
      </w:r>
    </w:p>
    <w:p w:rsidR="000629FF" w:rsidRDefault="000629FF" w:rsidP="000629FF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5.4. Для ведения протокола заседаний Педагогического совета из его членов избирается секретарь. </w:t>
      </w:r>
    </w:p>
    <w:p w:rsidR="000629FF" w:rsidRDefault="000629FF" w:rsidP="000629FF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5.5. Заседания Педагогического совета проводятся в соответствии с планом работы образовательного учреждения на текущий учебный год, а также во внеочередном порядке для решения неотложных вопросов осуществления образовательной деятельности, но не </w:t>
      </w:r>
      <w:r>
        <w:rPr>
          <w:sz w:val="24"/>
          <w:szCs w:val="24"/>
        </w:rPr>
        <w:lastRenderedPageBreak/>
        <w:t xml:space="preserve">реже 1 раза в 4 месяца. </w:t>
      </w:r>
    </w:p>
    <w:p w:rsidR="000629FF" w:rsidRDefault="000629FF" w:rsidP="000629FF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5.6. Педагогический совет считается собранным, если на заседании присутствуют не менее чем две трети состава педагогических работников, включая председателя. </w:t>
      </w:r>
    </w:p>
    <w:p w:rsidR="000629FF" w:rsidRDefault="000629FF" w:rsidP="000629FF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5.6. Решения Педагогического совета считаются принятыми, если за них проголосовало свыше 50% участвующих в заседании плюс один голос. </w:t>
      </w:r>
    </w:p>
    <w:p w:rsidR="000629FF" w:rsidRDefault="000629FF" w:rsidP="000629FF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0629FF" w:rsidRDefault="000629FF" w:rsidP="000629FF">
      <w:pPr>
        <w:rPr>
          <w:b/>
          <w:sz w:val="24"/>
        </w:rPr>
      </w:pPr>
      <w:r>
        <w:rPr>
          <w:b/>
          <w:sz w:val="24"/>
        </w:rPr>
        <w:t xml:space="preserve">6.ВЗАИМОДЕЙСТВИЕ </w:t>
      </w:r>
      <w:proofErr w:type="gramStart"/>
      <w:r>
        <w:rPr>
          <w:b/>
          <w:sz w:val="24"/>
        </w:rPr>
        <w:t>ПЕДСОВЕТА  И</w:t>
      </w:r>
      <w:proofErr w:type="gramEnd"/>
      <w:r>
        <w:rPr>
          <w:b/>
          <w:sz w:val="24"/>
        </w:rPr>
        <w:t xml:space="preserve"> СОВЕТА  ШКОЛЫ, АДМИНИСТРАЦИИ:</w:t>
      </w:r>
    </w:p>
    <w:p w:rsidR="000629FF" w:rsidRDefault="000629FF" w:rsidP="000629FF">
      <w:pPr>
        <w:rPr>
          <w:b/>
          <w:sz w:val="24"/>
        </w:rPr>
      </w:pPr>
    </w:p>
    <w:p w:rsidR="000629FF" w:rsidRDefault="000629FF" w:rsidP="000629FF">
      <w:pPr>
        <w:pStyle w:val="a3"/>
        <w:ind w:left="0"/>
        <w:jc w:val="both"/>
      </w:pPr>
      <w:r>
        <w:t>6.1.Педсовет осуществляет тактическую трактовку, педагогическую экспертизу и интерпретацию стратегических решений совета школы.</w:t>
      </w:r>
    </w:p>
    <w:p w:rsidR="000629FF" w:rsidRDefault="000629FF" w:rsidP="000629FF">
      <w:pPr>
        <w:jc w:val="both"/>
        <w:rPr>
          <w:sz w:val="24"/>
        </w:rPr>
      </w:pPr>
      <w:r>
        <w:rPr>
          <w:sz w:val="24"/>
        </w:rPr>
        <w:t>6.2.Педсовет совместно с администрацией готовит рекомендации совету школы для принятия управленческих решений.</w:t>
      </w:r>
    </w:p>
    <w:p w:rsidR="000629FF" w:rsidRDefault="000629FF" w:rsidP="000629FF">
      <w:pPr>
        <w:jc w:val="both"/>
        <w:rPr>
          <w:sz w:val="24"/>
        </w:rPr>
      </w:pPr>
      <w:r>
        <w:rPr>
          <w:sz w:val="24"/>
        </w:rPr>
        <w:t>6.3.Администрация обеспечивает выполнение решений педсовета и создаёт необходимые условия для его эффективной деятельности.</w:t>
      </w:r>
    </w:p>
    <w:p w:rsidR="000629FF" w:rsidRDefault="000629FF" w:rsidP="000629FF">
      <w:pPr>
        <w:rPr>
          <w:sz w:val="24"/>
        </w:rPr>
      </w:pPr>
    </w:p>
    <w:p w:rsidR="000629FF" w:rsidRDefault="000629FF" w:rsidP="000629FF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0629FF" w:rsidRDefault="000629FF" w:rsidP="000629FF">
      <w:pPr>
        <w:widowControl w:val="0"/>
        <w:autoSpaceDE w:val="0"/>
        <w:autoSpaceDN w:val="0"/>
        <w:adjustRightInd w:val="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7.ДЕЛОПРОИЗВОДСТВО ПЕДАГОГИЧЕСКОГО СОВЕТА </w:t>
      </w:r>
    </w:p>
    <w:p w:rsidR="000629FF" w:rsidRDefault="000629FF" w:rsidP="000629FF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0629FF" w:rsidRDefault="000629FF" w:rsidP="000629FF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7.1. Протоколы заседаний Педагогического совета записываются секретарем в Книге протоколов заседаний Педагогического совета. Каждый протокол подписывается председателем и секретарем Педагогического совета. </w:t>
      </w:r>
    </w:p>
    <w:p w:rsidR="000629FF" w:rsidRDefault="000629FF" w:rsidP="000629FF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7.2. Книга протоколов входит в номенклатуру дел образовательного учреждения и хранится в делах директора Образовательного учреждения. Нумерация протоколов ведется от начала учебного года. </w:t>
      </w:r>
    </w:p>
    <w:p w:rsidR="000629FF" w:rsidRDefault="000629FF" w:rsidP="000629FF">
      <w:pPr>
        <w:widowControl w:val="0"/>
        <w:autoSpaceDE w:val="0"/>
        <w:autoSpaceDN w:val="0"/>
        <w:adjustRightInd w:val="0"/>
      </w:pPr>
      <w:r>
        <w:rPr>
          <w:sz w:val="24"/>
          <w:szCs w:val="24"/>
        </w:rPr>
        <w:t>Книга протоколов нумеруется постранично, скрепляется подписью директора и печатью образовательного учреждени</w:t>
      </w:r>
      <w:r>
        <w:t>я.</w:t>
      </w:r>
    </w:p>
    <w:p w:rsidR="000629FF" w:rsidRDefault="000629FF" w:rsidP="000629FF">
      <w:pPr>
        <w:jc w:val="center"/>
        <w:rPr>
          <w:b/>
          <w:sz w:val="32"/>
        </w:rPr>
      </w:pPr>
    </w:p>
    <w:p w:rsidR="000629FF" w:rsidRDefault="000629FF" w:rsidP="000629FF">
      <w:pPr>
        <w:jc w:val="center"/>
        <w:rPr>
          <w:b/>
          <w:sz w:val="32"/>
        </w:rPr>
      </w:pPr>
    </w:p>
    <w:p w:rsidR="000629FF" w:rsidRDefault="000629FF" w:rsidP="000629FF">
      <w:pPr>
        <w:rPr>
          <w:b/>
          <w:sz w:val="24"/>
        </w:rPr>
      </w:pPr>
    </w:p>
    <w:p w:rsidR="00441E11" w:rsidRDefault="00441E11"/>
    <w:sectPr w:rsidR="00441E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950BF8"/>
    <w:multiLevelType w:val="hybridMultilevel"/>
    <w:tmpl w:val="BF2226FE"/>
    <w:lvl w:ilvl="0" w:tplc="75BC3746">
      <w:start w:val="1"/>
      <w:numFmt w:val="bullet"/>
      <w:lvlText w:val=""/>
      <w:lvlJc w:val="center"/>
      <w:pPr>
        <w:ind w:left="1440" w:hanging="360"/>
      </w:pPr>
      <w:rPr>
        <w:rFonts w:ascii="Wingdings" w:hAnsi="Wingdings" w:hint="default"/>
        <w:spacing w:val="0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1DF220B"/>
    <w:multiLevelType w:val="hybridMultilevel"/>
    <w:tmpl w:val="742AEBFE"/>
    <w:lvl w:ilvl="0" w:tplc="75BC3746">
      <w:start w:val="1"/>
      <w:numFmt w:val="bullet"/>
      <w:lvlText w:val=""/>
      <w:lvlJc w:val="center"/>
      <w:pPr>
        <w:ind w:left="1440" w:hanging="360"/>
      </w:pPr>
      <w:rPr>
        <w:rFonts w:ascii="Wingdings" w:hAnsi="Wingdings" w:hint="default"/>
        <w:spacing w:val="0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EF47433"/>
    <w:multiLevelType w:val="hybridMultilevel"/>
    <w:tmpl w:val="506A4BB6"/>
    <w:lvl w:ilvl="0" w:tplc="75BC3746">
      <w:start w:val="1"/>
      <w:numFmt w:val="bullet"/>
      <w:lvlText w:val=""/>
      <w:lvlJc w:val="center"/>
      <w:pPr>
        <w:ind w:left="1440" w:hanging="360"/>
      </w:pPr>
      <w:rPr>
        <w:rFonts w:ascii="Wingdings" w:hAnsi="Wingdings" w:hint="default"/>
        <w:spacing w:val="0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2060EC6"/>
    <w:multiLevelType w:val="hybridMultilevel"/>
    <w:tmpl w:val="EECC8876"/>
    <w:lvl w:ilvl="0" w:tplc="75BC3746">
      <w:start w:val="1"/>
      <w:numFmt w:val="bullet"/>
      <w:lvlText w:val=""/>
      <w:lvlJc w:val="center"/>
      <w:pPr>
        <w:ind w:left="1440" w:hanging="360"/>
      </w:pPr>
      <w:rPr>
        <w:rFonts w:ascii="Wingdings" w:hAnsi="Wingdings" w:hint="default"/>
        <w:spacing w:val="0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EDE"/>
    <w:rsid w:val="000629FF"/>
    <w:rsid w:val="00156672"/>
    <w:rsid w:val="0021693F"/>
    <w:rsid w:val="002A29B0"/>
    <w:rsid w:val="003A2482"/>
    <w:rsid w:val="003F3B7D"/>
    <w:rsid w:val="00441E11"/>
    <w:rsid w:val="00707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DF2C0B-F736-4C11-AB37-04BDF02EF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29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0629FF"/>
    <w:pPr>
      <w:ind w:left="360"/>
    </w:pPr>
    <w:rPr>
      <w:sz w:val="24"/>
    </w:rPr>
  </w:style>
  <w:style w:type="character" w:customStyle="1" w:styleId="a4">
    <w:name w:val="Основной текст с отступом Знак"/>
    <w:basedOn w:val="a0"/>
    <w:link w:val="a3"/>
    <w:semiHidden/>
    <w:rsid w:val="000629F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A29B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A29B0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999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1115</Words>
  <Characters>6362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2015-03-02T05:01:00Z</cp:lastPrinted>
  <dcterms:created xsi:type="dcterms:W3CDTF">2014-04-13T06:09:00Z</dcterms:created>
  <dcterms:modified xsi:type="dcterms:W3CDTF">2015-03-02T09:38:00Z</dcterms:modified>
</cp:coreProperties>
</file>