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E3" w:rsidRDefault="005D2CE3" w:rsidP="000358AF">
      <w:pPr>
        <w:pStyle w:val="msonormalbullet1gi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9972040" cy="7253255"/>
            <wp:effectExtent l="19050" t="0" r="0" b="0"/>
            <wp:docPr id="2" name="Рисунок 2" descr="G:\Левченк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вченко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E3" w:rsidRDefault="005D2CE3" w:rsidP="000358AF">
      <w:pPr>
        <w:pStyle w:val="msonormalbullet1gi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</w:p>
    <w:p w:rsidR="005D2CE3" w:rsidRDefault="005D2CE3" w:rsidP="000358AF">
      <w:pPr>
        <w:pStyle w:val="msonormalbullet1gi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</w:p>
    <w:p w:rsidR="000358AF" w:rsidRDefault="000358AF" w:rsidP="000358AF">
      <w:pPr>
        <w:pStyle w:val="msonormalbullet1gi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</w:t>
      </w:r>
      <w:r>
        <w:rPr>
          <w:b/>
          <w:bCs/>
          <w:color w:val="000000"/>
          <w:sz w:val="26"/>
          <w:szCs w:val="26"/>
        </w:rPr>
        <w:t xml:space="preserve"> I.</w:t>
      </w:r>
      <w:r>
        <w:rPr>
          <w:b/>
          <w:sz w:val="26"/>
          <w:szCs w:val="26"/>
        </w:rPr>
        <w:t xml:space="preserve"> Планируемые результаты изучения учебного предмета, курса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Знать (понимать):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географические особенности природных регионов России; основные географические объекты;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причины, обуславливающие разнообразие природы нашей Родины;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связи между географическим положением, природными условиями и хозяйственными особенностями отдельных регионов страны;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факторы размещения основных отраслей хозяйства России;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основные отрасли хозяйства России, географию их размещения;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крупнейшие городские агломерации нашей страны;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- причины возникновения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проблем, а также меры по их предотвращению;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географию народов населяющих нашу страну;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Уметь: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давать характеристики крупных регионов нашей страны, в том числе с использованием карт атласа;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 w:rsidR="000358AF" w:rsidRDefault="000358AF" w:rsidP="000358A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объяснять особенности хозяйства регионов России и их экономические связи.</w:t>
      </w:r>
    </w:p>
    <w:p w:rsidR="000358AF" w:rsidRDefault="000358AF" w:rsidP="000358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58AF" w:rsidRDefault="000358AF" w:rsidP="000358AF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0358AF" w:rsidRDefault="000358AF" w:rsidP="000358AF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358AF" w:rsidRDefault="000358AF" w:rsidP="000358AF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358AF" w:rsidRDefault="000358AF" w:rsidP="000358AF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0358AF" w:rsidRDefault="000358AF" w:rsidP="000358AF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0358AF" w:rsidRDefault="000358AF" w:rsidP="000358AF">
      <w:pPr>
        <w:pStyle w:val="a5"/>
        <w:spacing w:before="0" w:beforeAutospacing="0" w:after="0" w:afterAutospacing="0"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освоения учебного предмета</w:t>
      </w:r>
    </w:p>
    <w:p w:rsidR="000358AF" w:rsidRDefault="000358AF" w:rsidP="000358AF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Личностные результаты:</w:t>
      </w:r>
    </w:p>
    <w:p w:rsidR="000358AF" w:rsidRDefault="000358AF" w:rsidP="000358AF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 w:val="0"/>
        <w:jc w:val="both"/>
        <w:rPr>
          <w:rFonts w:ascii="Liberation Serif" w:eastAsia="DejaVu Sans" w:hAnsi="Liberation Serif" w:cs="Mangal"/>
          <w:lang w:eastAsia="zh-CN"/>
        </w:rPr>
      </w:pPr>
      <w:r>
        <w:rPr>
          <w:rFonts w:ascii="Times New Roman" w:eastAsia="PragmaticaCondC, 'MS Mincho'" w:hAnsi="Times New Roman" w:cs="Times New Roman"/>
          <w:bCs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</w:t>
      </w:r>
    </w:p>
    <w:p w:rsidR="000358AF" w:rsidRDefault="000358AF" w:rsidP="000358AF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hanging="720"/>
        <w:contextualSpacing w:val="0"/>
        <w:jc w:val="both"/>
      </w:pPr>
      <w:r>
        <w:rPr>
          <w:rFonts w:ascii="Times New Roman" w:eastAsia="PragmaticaCondC, 'MS Mincho'" w:hAnsi="Times New Roman" w:cs="Times New Roman"/>
          <w:bCs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0358AF" w:rsidRDefault="000358AF" w:rsidP="000358AF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hanging="720"/>
        <w:contextualSpacing w:val="0"/>
      </w:pPr>
      <w:r>
        <w:rPr>
          <w:rFonts w:ascii="Times New Roman" w:eastAsia="PragmaticaCondC, 'MS Mincho'" w:hAnsi="Times New Roman" w:cs="Times New Roman"/>
          <w:bCs/>
          <w:szCs w:val="24"/>
        </w:rPr>
        <w:t>формирование  поведения в географической среде – среде обитания всего живого, в том числе и человека;</w:t>
      </w:r>
    </w:p>
    <w:p w:rsidR="000358AF" w:rsidRDefault="000358AF" w:rsidP="000358AF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оценка своих и чужих поступков в разных ситуациях, опираясь на общечеловеческие ценности;</w:t>
      </w:r>
    </w:p>
    <w:p w:rsidR="000358AF" w:rsidRDefault="000358AF" w:rsidP="000358AF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 саморазвитию и самообразованию на основе мотивации к обучению и познанию, осознанному выбору;</w:t>
      </w:r>
    </w:p>
    <w:p w:rsidR="000358AF" w:rsidRDefault="000358AF" w:rsidP="000358AF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358AF" w:rsidRDefault="000358AF" w:rsidP="000358AF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:rsidR="000358AF" w:rsidRDefault="000358AF" w:rsidP="000358A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358AF" w:rsidRDefault="000358AF" w:rsidP="000358A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0358AF" w:rsidRDefault="000358AF" w:rsidP="000358AF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обобщать понятия - осуществлять логическую операцию перехода от понятия с меньшим объёмом к понятию с большим объёмом;</w:t>
      </w:r>
    </w:p>
    <w:p w:rsidR="000358AF" w:rsidRDefault="000358AF" w:rsidP="000358AF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логическую операцию установления родовидовых отношений; </w:t>
      </w:r>
    </w:p>
    <w:p w:rsidR="000358AF" w:rsidRDefault="000358AF" w:rsidP="000358AF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рассуждение, включающее установление причинно-следственных связей;</w:t>
      </w:r>
    </w:p>
    <w:p w:rsidR="000358AF" w:rsidRDefault="000358AF" w:rsidP="000358AF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358AF" w:rsidRDefault="000358AF" w:rsidP="000358AF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информацию в виде конспектов, таблиц, схем, графиков; преобразовывать информацию из одного вида в другой и выбирать удобную для себя форму фиксации и представления информации; </w:t>
      </w:r>
    </w:p>
    <w:p w:rsidR="000358AF" w:rsidRDefault="000358AF" w:rsidP="000358AF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0358AF" w:rsidRDefault="000358AF" w:rsidP="000358AF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0358AF" w:rsidRDefault="000358AF" w:rsidP="000358AF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целей; уметь выбирать адекватные задаче инструментальные программно-аппаратные средства и сервисы.</w:t>
      </w:r>
    </w:p>
    <w:p w:rsidR="000358AF" w:rsidRDefault="000358AF" w:rsidP="00035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обнаруживать и формулировать проблему в классной и индивидуальной учебной деятельности;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средства достижения цели;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 средства (справочная литература, сложные приборы, компьютер);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358AF" w:rsidRDefault="000358AF" w:rsidP="000358AF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358AF" w:rsidRDefault="000358AF" w:rsidP="00035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58AF" w:rsidRDefault="000358AF" w:rsidP="00035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0358AF" w:rsidRDefault="000358AF" w:rsidP="000358AF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фактами; </w:t>
      </w:r>
    </w:p>
    <w:p w:rsidR="000358AF" w:rsidRDefault="000358AF" w:rsidP="000358AF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0358AF" w:rsidRDefault="000358AF" w:rsidP="000358AF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358AF" w:rsidRDefault="000358AF" w:rsidP="000358AF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позиций;</w:t>
      </w:r>
    </w:p>
    <w:p w:rsidR="000358AF" w:rsidRDefault="000358AF" w:rsidP="000358A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8AF" w:rsidRDefault="000358AF" w:rsidP="000358A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  Предметные результаты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: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роли географии в познании окружающего мира;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результаты выдающихся географических открытий и путешествий;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характеристику процессов и явлений, характерных для каждой геосферы и географической оболочки;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природе России;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взаимосвязи компонентов геосферы и их изменения, объяснение проявления в природе Земли географической зональности и высотной поясности;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географические особенности природы отдельных территорий и страны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вцелом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географическим положением, природными условиями, ресурсами и хозяйством отдельных территорий;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природные и антропогенные причины возникновения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глобальном, региональном и локальном уровнях;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карты по содержанию, масштабу, способам картографического изображения; уметь их читать;</w:t>
      </w:r>
    </w:p>
    <w:p w:rsidR="000358AF" w:rsidRDefault="000358AF" w:rsidP="000358A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знания для осуществления мер по сохранению природы.</w:t>
      </w:r>
    </w:p>
    <w:p w:rsidR="000358AF" w:rsidRDefault="000358AF" w:rsidP="000358A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58AF" w:rsidRDefault="000358AF" w:rsidP="000358A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Тема 1. Географическая карта и источники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географической информации (4 часа)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>Географическая карта и её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Практические работы:</w:t>
      </w:r>
    </w:p>
    <w:p w:rsidR="000358AF" w:rsidRDefault="000358AF" w:rsidP="000358AF">
      <w:pPr>
        <w:numPr>
          <w:ilvl w:val="0"/>
          <w:numId w:val="21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Определение на основе  иллюстраций учебника и карт атласа территорий России с наибольшими искажениями на различных картографических проекциях.</w:t>
      </w:r>
    </w:p>
    <w:p w:rsidR="000358AF" w:rsidRDefault="000358AF" w:rsidP="000358AF">
      <w:pPr>
        <w:numPr>
          <w:ilvl w:val="0"/>
          <w:numId w:val="21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Чтение топографической карты. Построение профиля местности.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Тема 2. Россия на карте мира (4 часов)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>Географическое положение России.  Территория России. Крайние точки. Государственная граница. Страны-соседи. Географическое положение и природа России. Природные условия и ресурсы.  Приспособление человека к природным условиям. Часовые пояса и зоны. Карта часовых поясов России. Декретное и летнее время.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Практические работы:</w:t>
      </w:r>
    </w:p>
    <w:p w:rsidR="000358AF" w:rsidRDefault="000358AF" w:rsidP="000358AF">
      <w:pPr>
        <w:numPr>
          <w:ilvl w:val="0"/>
          <w:numId w:val="22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Характеристика географического положения России.</w:t>
      </w:r>
    </w:p>
    <w:p w:rsidR="000358AF" w:rsidRDefault="000358AF" w:rsidP="000358AF">
      <w:pPr>
        <w:numPr>
          <w:ilvl w:val="0"/>
          <w:numId w:val="22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Определение поясного времени для разных пунктов России.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lastRenderedPageBreak/>
        <w:t>Тема 3.</w:t>
      </w:r>
      <w:r>
        <w:rPr>
          <w:rStyle w:val="c5c2"/>
          <w:rFonts w:eastAsiaTheme="majorEastAsia"/>
          <w:color w:val="000000"/>
        </w:rPr>
        <w:t> </w:t>
      </w:r>
      <w:r>
        <w:rPr>
          <w:rStyle w:val="c1"/>
          <w:rFonts w:eastAsiaTheme="majorEastAsia"/>
          <w:b/>
          <w:bCs/>
          <w:color w:val="000000"/>
        </w:rPr>
        <w:t>История изучения территории России (5 часов)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экспедиции  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:rsidR="000358AF" w:rsidRDefault="000358AF" w:rsidP="000358AF">
      <w:pPr>
        <w:numPr>
          <w:ilvl w:val="0"/>
          <w:numId w:val="23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Практические работы:</w:t>
      </w:r>
    </w:p>
    <w:p w:rsidR="000358AF" w:rsidRDefault="000358AF" w:rsidP="000358AF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Обозначение на контурной карте географических объектов,  открытых русскими путешественниками. Выделение тех из них,  которые названы в честь русских первопроходцев.</w:t>
      </w:r>
    </w:p>
    <w:p w:rsidR="000358AF" w:rsidRDefault="000358AF" w:rsidP="000358AF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Анализ источников информации об истории освоения территории России.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Тема 4.</w:t>
      </w:r>
      <w:r>
        <w:rPr>
          <w:rStyle w:val="c5c2"/>
          <w:rFonts w:eastAsiaTheme="majorEastAsia"/>
          <w:color w:val="000000"/>
        </w:rPr>
        <w:t>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rFonts w:eastAsiaTheme="majorEastAsia"/>
          <w:b/>
          <w:bCs/>
          <w:color w:val="000000"/>
        </w:rPr>
        <w:t>Геологическое строение и рельеф (5 часов)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 человека. Опасные природные явления.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Практическая работа:</w:t>
      </w:r>
      <w:r>
        <w:rPr>
          <w:rStyle w:val="c5c2"/>
          <w:rFonts w:eastAsiaTheme="majorEastAsia"/>
          <w:color w:val="000000"/>
        </w:rPr>
        <w:t> </w:t>
      </w:r>
    </w:p>
    <w:p w:rsidR="000358AF" w:rsidRDefault="000358AF" w:rsidP="000358AF">
      <w:pPr>
        <w:numPr>
          <w:ilvl w:val="0"/>
          <w:numId w:val="25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Выявление зависимости между строением, формами рельефа и размещением полезных ископаемых крупных территорий.</w:t>
      </w:r>
    </w:p>
    <w:p w:rsidR="000358AF" w:rsidRDefault="000358AF" w:rsidP="000358AF">
      <w:pPr>
        <w:numPr>
          <w:ilvl w:val="0"/>
          <w:numId w:val="25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Нанесение  на контурную карту основных форм рельефа страны.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Тема 5. Климат России (7 часов)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>Факторы, определяющие климат России.  Солнечная радиация.  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Практические работы:</w:t>
      </w:r>
    </w:p>
    <w:p w:rsidR="000358AF" w:rsidRDefault="000358AF" w:rsidP="000358AF">
      <w:pPr>
        <w:numPr>
          <w:ilvl w:val="0"/>
          <w:numId w:val="26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Выявление закономерностей территориального распределения климатических показателей по климатической карте.</w:t>
      </w:r>
    </w:p>
    <w:p w:rsidR="000358AF" w:rsidRDefault="000358AF" w:rsidP="000358AF">
      <w:pPr>
        <w:numPr>
          <w:ilvl w:val="0"/>
          <w:numId w:val="26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климатограмм</w:t>
      </w:r>
      <w:proofErr w:type="spellEnd"/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, характерных для различных типов климата России.</w:t>
      </w:r>
      <w:proofErr w:type="gramEnd"/>
    </w:p>
    <w:p w:rsidR="000358AF" w:rsidRDefault="000358AF" w:rsidP="000358AF">
      <w:pPr>
        <w:numPr>
          <w:ilvl w:val="0"/>
          <w:numId w:val="26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Определение особенностей погоды для различных пунктов по синоптической карте.</w:t>
      </w:r>
    </w:p>
    <w:p w:rsidR="000358AF" w:rsidRDefault="000358AF" w:rsidP="000358AF">
      <w:pPr>
        <w:numPr>
          <w:ilvl w:val="0"/>
          <w:numId w:val="26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Прогнозирование тенденций изменения климата.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Тема 6. Гидрография России (8 часов)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 xml:space="preserve">Моря, омывающие территорию России. Хозяйственное значение морей. Реки России. Характеристики реки. Бассейн реки. Источники питания рек. Режим рек.  Озёра. Виды озер и их распространение по территории России.  Болото. Виды болот и их хозяйственное значение. Природные льды. Сезонные и многолетние льды.  Многолетняя мерзлота и ее влияние на </w:t>
      </w:r>
      <w:proofErr w:type="gramStart"/>
      <w:r>
        <w:rPr>
          <w:rStyle w:val="c5c2"/>
          <w:rFonts w:eastAsiaTheme="majorEastAsia"/>
          <w:color w:val="000000"/>
        </w:rPr>
        <w:t>жизнь</w:t>
      </w:r>
      <w:proofErr w:type="gramEnd"/>
      <w:r>
        <w:rPr>
          <w:rStyle w:val="c5c2"/>
          <w:rFonts w:eastAsiaTheme="majorEastAsia"/>
          <w:color w:val="000000"/>
        </w:rPr>
        <w:t xml:space="preserve">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Практические работы:</w:t>
      </w:r>
    </w:p>
    <w:p w:rsidR="000358AF" w:rsidRDefault="000358AF" w:rsidP="000358AF">
      <w:pPr>
        <w:numPr>
          <w:ilvl w:val="0"/>
          <w:numId w:val="27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lastRenderedPageBreak/>
        <w:t>Составление характеристики одного из морей, омывающих территорию России.</w:t>
      </w:r>
    </w:p>
    <w:p w:rsidR="000358AF" w:rsidRDefault="000358AF" w:rsidP="000358AF">
      <w:pPr>
        <w:numPr>
          <w:ilvl w:val="0"/>
          <w:numId w:val="27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Составление характеристики одной из рек с использованием тематических карт и </w:t>
      </w:r>
      <w:proofErr w:type="spellStart"/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климатодиаграмм</w:t>
      </w:r>
      <w:proofErr w:type="spellEnd"/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, определение возможностей их хозяйственного использования.</w:t>
      </w:r>
    </w:p>
    <w:p w:rsidR="000358AF" w:rsidRDefault="000358AF" w:rsidP="000358AF">
      <w:pPr>
        <w:numPr>
          <w:ilvl w:val="0"/>
          <w:numId w:val="27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Объяснение </w:t>
      </w:r>
      <w:proofErr w:type="gramStart"/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закономерностей размещения разных видов вод суши</w:t>
      </w:r>
      <w:proofErr w:type="gramEnd"/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и связанных с ними стихийных природных явлений на территории страны.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Тема 7. Почвы России (3 часа)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>Почва. Формирование почвы, её состав, строение, свойства. Зональные типы почв, их  свойства, структура, различия в плодородии. Закономерности распространения почв. Почвенные карты. Почвенные ресурсы. Изменения по</w:t>
      </w:r>
      <w:proofErr w:type="gramStart"/>
      <w:r>
        <w:rPr>
          <w:rStyle w:val="c5c2"/>
          <w:rFonts w:eastAsiaTheme="majorEastAsia"/>
          <w:color w:val="000000"/>
        </w:rPr>
        <w:t>чв в пр</w:t>
      </w:r>
      <w:proofErr w:type="gramEnd"/>
      <w:r>
        <w:rPr>
          <w:rStyle w:val="c5c2"/>
          <w:rFonts w:eastAsiaTheme="majorEastAsia"/>
          <w:color w:val="000000"/>
        </w:rPr>
        <w:t>оцессе их хозяйственного использования, борьба с эрозией и загрязнением почв. Меры по сохранению плодородия почв.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Практические работы:</w:t>
      </w:r>
    </w:p>
    <w:p w:rsidR="000358AF" w:rsidRDefault="000358AF" w:rsidP="000358AF">
      <w:pPr>
        <w:numPr>
          <w:ilvl w:val="0"/>
          <w:numId w:val="28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Составление характеристики зональных типов почв и выявление условий их почвообразования.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Тема 8. Растительный и животный мир России (3 часа)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  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Практические работы:</w:t>
      </w:r>
    </w:p>
    <w:p w:rsidR="000358AF" w:rsidRDefault="000358AF" w:rsidP="000358AF">
      <w:pPr>
        <w:numPr>
          <w:ilvl w:val="0"/>
          <w:numId w:val="29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Установление зависимостей растительного и животного мира от других компонентов природы.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Тема 9. Природные зоны России (6 часов)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proofErr w:type="gramStart"/>
      <w:r>
        <w:rPr>
          <w:rStyle w:val="c1"/>
          <w:rFonts w:eastAsiaTheme="majorEastAsia"/>
          <w:b/>
          <w:bCs/>
          <w:color w:val="000000"/>
        </w:rPr>
        <w:t>Практическая</w:t>
      </w:r>
      <w:proofErr w:type="gramEnd"/>
      <w:r>
        <w:rPr>
          <w:rStyle w:val="c1"/>
          <w:rFonts w:eastAsiaTheme="majorEastAsia"/>
          <w:b/>
          <w:bCs/>
          <w:color w:val="000000"/>
        </w:rPr>
        <w:t xml:space="preserve"> работы:</w:t>
      </w:r>
      <w:r>
        <w:rPr>
          <w:rStyle w:val="c5c2"/>
          <w:rFonts w:eastAsiaTheme="majorEastAsia"/>
          <w:color w:val="000000"/>
        </w:rPr>
        <w:t> </w:t>
      </w:r>
    </w:p>
    <w:p w:rsidR="000358AF" w:rsidRDefault="000358AF" w:rsidP="000358AF">
      <w:pPr>
        <w:numPr>
          <w:ilvl w:val="0"/>
          <w:numId w:val="30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Оценка природных условий и ресурсов какой-либо природной зоны. Составление прогноза её изменения и выявление особенностей адаптации человека к жизни в данной природной зоне.</w:t>
      </w:r>
    </w:p>
    <w:p w:rsidR="000358AF" w:rsidRDefault="000358AF" w:rsidP="000358AF">
      <w:pPr>
        <w:numPr>
          <w:ilvl w:val="0"/>
          <w:numId w:val="30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Составление  описания одной из природных зон России по плану.</w:t>
      </w: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Тема 10. Крупные природные районы России (15 часов)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Островная Арктика.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5c2"/>
          <w:rFonts w:eastAsiaTheme="majorEastAsia"/>
          <w:color w:val="000000"/>
        </w:rPr>
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Восточно-Европейская равнина.</w:t>
      </w:r>
      <w:r>
        <w:rPr>
          <w:rStyle w:val="c5c2"/>
          <w:rFonts w:eastAsiaTheme="majorEastAsia"/>
          <w:color w:val="000000"/>
        </w:rPr>
        <w:t xml:space="preserve"> 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</w:r>
      <w:proofErr w:type="spellStart"/>
      <w:r>
        <w:rPr>
          <w:rStyle w:val="c5c2"/>
          <w:rFonts w:eastAsiaTheme="majorEastAsia"/>
          <w:color w:val="000000"/>
        </w:rPr>
        <w:t>хибинские</w:t>
      </w:r>
      <w:proofErr w:type="spellEnd"/>
      <w:r>
        <w:rPr>
          <w:rStyle w:val="c5c2"/>
          <w:rFonts w:eastAsiaTheme="majorEastAsia"/>
          <w:color w:val="000000"/>
        </w:rPr>
        <w:t xml:space="preserve"> апатиты и др. 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Северный Кавказ</w:t>
      </w:r>
      <w:r>
        <w:rPr>
          <w:rStyle w:val="c5c2"/>
          <w:rFonts w:eastAsiaTheme="majorEastAsia"/>
          <w:color w:val="000000"/>
        </w:rPr>
        <w:t xml:space="preserve"> — самый южный район страны. Особенности географического положения региона. Равнинная, предгорная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</w:t>
      </w:r>
      <w:r>
        <w:rPr>
          <w:rStyle w:val="c5c2"/>
          <w:rFonts w:eastAsiaTheme="majorEastAsia"/>
          <w:color w:val="000000"/>
        </w:rPr>
        <w:lastRenderedPageBreak/>
        <w:t>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Урал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5c2"/>
          <w:rFonts w:eastAsiaTheme="majorEastAsia"/>
          <w:color w:val="000000"/>
        </w:rPr>
        <w:t>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Западная Сибирь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5c2"/>
          <w:rFonts w:eastAsiaTheme="majorEastAsia"/>
          <w:color w:val="000000"/>
        </w:rPr>
        <w:t>— край уникальных богатств: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Средняя Сибирь.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5c2"/>
          <w:rFonts w:eastAsiaTheme="majorEastAsia"/>
          <w:color w:val="000000"/>
        </w:rPr>
        <w:t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Северо-Восток Сибири.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5c2"/>
          <w:rFonts w:eastAsiaTheme="majorEastAsia"/>
          <w:color w:val="000000"/>
        </w:rPr>
        <w:t xml:space="preserve">Географическое положение: от западных предгорий </w:t>
      </w:r>
      <w:proofErr w:type="spellStart"/>
      <w:r>
        <w:rPr>
          <w:rStyle w:val="c5c2"/>
          <w:rFonts w:eastAsiaTheme="majorEastAsia"/>
          <w:color w:val="000000"/>
        </w:rPr>
        <w:t>Верхоянского</w:t>
      </w:r>
      <w:proofErr w:type="spellEnd"/>
      <w:r>
        <w:rPr>
          <w:rStyle w:val="c5c2"/>
          <w:rFonts w:eastAsiaTheme="majorEastAsia"/>
          <w:color w:val="000000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 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Горы Южной Сибири</w:t>
      </w:r>
      <w:r>
        <w:rPr>
          <w:rStyle w:val="c5c2"/>
          <w:rFonts w:eastAsiaTheme="majorEastAsia"/>
          <w:color w:val="000000"/>
        </w:rPr>
        <w:t> — рудная кладовая страны. Разнообразие тектонического  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Дальний Восток</w:t>
      </w:r>
      <w:r>
        <w:rPr>
          <w:rStyle w:val="c5c2"/>
          <w:rFonts w:eastAsiaTheme="majorEastAsia"/>
          <w:color w:val="000000"/>
        </w:rPr>
        <w:t> 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Практические работы:</w:t>
      </w:r>
      <w:r>
        <w:rPr>
          <w:rStyle w:val="c5c2"/>
          <w:rFonts w:eastAsiaTheme="majorEastAsia"/>
          <w:color w:val="000000"/>
        </w:rPr>
        <w:t> </w:t>
      </w:r>
    </w:p>
    <w:p w:rsidR="000358AF" w:rsidRDefault="000358AF" w:rsidP="000358AF">
      <w:pPr>
        <w:numPr>
          <w:ilvl w:val="0"/>
          <w:numId w:val="31"/>
        </w:numPr>
        <w:spacing w:after="0" w:line="240" w:lineRule="auto"/>
        <w:ind w:firstLine="454"/>
        <w:rPr>
          <w:rStyle w:val="c5c2"/>
          <w:rFonts w:ascii="Times New Roman" w:hAnsi="Times New Roman" w:cs="Times New Roman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Составление описания природного района по плану.</w:t>
      </w:r>
    </w:p>
    <w:p w:rsidR="000358AF" w:rsidRDefault="000358AF" w:rsidP="000358AF">
      <w:pPr>
        <w:ind w:left="1174"/>
        <w:rPr>
          <w:rStyle w:val="c5c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b/>
          <w:color w:val="000000"/>
          <w:sz w:val="24"/>
          <w:szCs w:val="24"/>
        </w:rPr>
        <w:t>ТЕМА 11. НРК. География Тюменской области. (6 часов).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rFonts w:eastAsiaTheme="majorEastAsia"/>
        </w:rPr>
      </w:pPr>
      <w:r>
        <w:rPr>
          <w:rStyle w:val="c5c2"/>
          <w:rFonts w:eastAsiaTheme="majorEastAsia"/>
          <w:color w:val="000000"/>
        </w:rPr>
        <w:t>Тюменская област</w:t>
      </w:r>
      <w:proofErr w:type="gramStart"/>
      <w:r>
        <w:rPr>
          <w:rStyle w:val="c5c2"/>
          <w:rFonts w:eastAsiaTheme="majorEastAsia"/>
          <w:color w:val="000000"/>
        </w:rPr>
        <w:t>ь-</w:t>
      </w:r>
      <w:proofErr w:type="gramEnd"/>
      <w:r>
        <w:rPr>
          <w:rStyle w:val="c5c2"/>
          <w:rFonts w:eastAsiaTheme="majorEastAsia"/>
          <w:color w:val="000000"/>
        </w:rPr>
        <w:t xml:space="preserve"> край уникальных богатств: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 ООПТ.</w:t>
      </w:r>
    </w:p>
    <w:p w:rsidR="000358AF" w:rsidRDefault="000358AF" w:rsidP="000358AF">
      <w:pPr>
        <w:ind w:left="1174"/>
        <w:rPr>
          <w:rStyle w:val="c5c2"/>
          <w:rFonts w:ascii="Times New Roman" w:hAnsi="Times New Roman" w:cs="Times New Roman"/>
          <w:b/>
          <w:sz w:val="24"/>
          <w:szCs w:val="24"/>
        </w:rPr>
      </w:pPr>
    </w:p>
    <w:p w:rsidR="000358AF" w:rsidRDefault="000358AF" w:rsidP="000358AF">
      <w:pPr>
        <w:ind w:left="1174"/>
      </w:pPr>
    </w:p>
    <w:p w:rsidR="000358AF" w:rsidRDefault="000358AF" w:rsidP="000358AF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lastRenderedPageBreak/>
        <w:t>Заключение. Природа и человек (2часа).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Содержание темы:</w:t>
      </w:r>
    </w:p>
    <w:p w:rsidR="000358AF" w:rsidRDefault="000358AF" w:rsidP="000358AF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rFonts w:eastAsiaTheme="majorEastAsia"/>
          <w:color w:val="000000"/>
        </w:rPr>
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:rsidR="000358AF" w:rsidRDefault="000358AF" w:rsidP="000358AF">
      <w:pPr>
        <w:pStyle w:val="c12"/>
        <w:spacing w:before="0" w:beforeAutospacing="0" w:after="0" w:afterAutospacing="0"/>
        <w:ind w:firstLine="454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Практические работы:</w:t>
      </w:r>
      <w:r>
        <w:rPr>
          <w:rStyle w:val="c5c2"/>
          <w:rFonts w:eastAsiaTheme="majorEastAsia"/>
          <w:color w:val="000000"/>
        </w:rPr>
        <w:t> </w:t>
      </w:r>
    </w:p>
    <w:p w:rsidR="000358AF" w:rsidRDefault="000358AF" w:rsidP="000358AF">
      <w:pPr>
        <w:numPr>
          <w:ilvl w:val="0"/>
          <w:numId w:val="32"/>
        </w:numPr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Составление прогноза развития экологической ситуации отдельных регионов на основе сведений о хозяйственной и повседневной  деятельности человека.</w:t>
      </w:r>
    </w:p>
    <w:p w:rsidR="000358AF" w:rsidRDefault="000358AF" w:rsidP="000358A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358AF" w:rsidRDefault="000358AF" w:rsidP="000358A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358AF" w:rsidRDefault="000358AF" w:rsidP="000358AF">
      <w:pPr>
        <w:shd w:val="clear" w:color="auto" w:fill="FFFFFF"/>
        <w:rPr>
          <w:rFonts w:ascii="Times New Roman" w:hAnsi="Times New Roman" w:cs="Times New Roman"/>
          <w:b/>
          <w:bCs/>
          <w:iCs/>
          <w:spacing w:val="-3"/>
        </w:rPr>
      </w:pPr>
      <w:r>
        <w:rPr>
          <w:rFonts w:ascii="Times New Roman" w:hAnsi="Times New Roman" w:cs="Times New Roman"/>
          <w:b/>
          <w:bCs/>
          <w:iCs/>
          <w:spacing w:val="-3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1107"/>
        <w:gridCol w:w="2835"/>
      </w:tblGrid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/п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 xml:space="preserve">Раздел, 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Количество часов</w:t>
            </w:r>
          </w:p>
        </w:tc>
      </w:tr>
      <w:tr w:rsidR="000358AF" w:rsidTr="000358AF">
        <w:trPr>
          <w:trHeight w:val="39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1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/>
              </w:rPr>
              <w:t>Тема 1. Географическая карта и источники географической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4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2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 Россия на карте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3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 История изучения территории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4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Тема 4.  Геологическое строение и рельеф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5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 Климат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6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6. Гидрография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7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Тема 7. Почвы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8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8. Растительный и животный мир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9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9. Природные зоны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58AF" w:rsidTr="000358AF">
        <w:trPr>
          <w:trHeight w:val="60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10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10. Крупные природные районы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11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11. География Тюменской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58AF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</w:rPr>
              <w:t>12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Заключение. Природа и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AF" w:rsidRDefault="0003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597D" w:rsidTr="000358A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D" w:rsidRDefault="00E959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D" w:rsidRDefault="00E95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D" w:rsidRDefault="00E9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часов</w:t>
            </w:r>
            <w:bookmarkStart w:id="0" w:name="_GoBack"/>
            <w:bookmarkEnd w:id="0"/>
          </w:p>
        </w:tc>
      </w:tr>
    </w:tbl>
    <w:p w:rsidR="00040374" w:rsidRPr="000358AF" w:rsidRDefault="00040374">
      <w:pPr>
        <w:rPr>
          <w:sz w:val="24"/>
          <w:szCs w:val="24"/>
        </w:rPr>
      </w:pPr>
    </w:p>
    <w:sectPr w:rsidR="00040374" w:rsidRPr="000358AF" w:rsidSect="000358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, 'MS Mincho'">
    <w:charset w:val="00"/>
    <w:family w:val="decorative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C39"/>
    <w:multiLevelType w:val="multilevel"/>
    <w:tmpl w:val="BA5A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6427"/>
    <w:multiLevelType w:val="hybridMultilevel"/>
    <w:tmpl w:val="DADE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C3C09"/>
    <w:multiLevelType w:val="multilevel"/>
    <w:tmpl w:val="E628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F01BD"/>
    <w:multiLevelType w:val="multilevel"/>
    <w:tmpl w:val="C4F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B4EF3"/>
    <w:multiLevelType w:val="multilevel"/>
    <w:tmpl w:val="2158A272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09C0"/>
    <w:multiLevelType w:val="multilevel"/>
    <w:tmpl w:val="8F42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85D24"/>
    <w:multiLevelType w:val="hybridMultilevel"/>
    <w:tmpl w:val="0152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74811"/>
    <w:multiLevelType w:val="multilevel"/>
    <w:tmpl w:val="FFA0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F2ED1"/>
    <w:multiLevelType w:val="multilevel"/>
    <w:tmpl w:val="8E0C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C240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0">
    <w:nsid w:val="37754FCD"/>
    <w:multiLevelType w:val="multilevel"/>
    <w:tmpl w:val="5418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3356A"/>
    <w:multiLevelType w:val="multilevel"/>
    <w:tmpl w:val="BF7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10F32"/>
    <w:multiLevelType w:val="hybridMultilevel"/>
    <w:tmpl w:val="2558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AA82867"/>
    <w:multiLevelType w:val="multilevel"/>
    <w:tmpl w:val="534C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61A657E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C676DF"/>
    <w:multiLevelType w:val="multilevel"/>
    <w:tmpl w:val="3A3A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4033E"/>
    <w:multiLevelType w:val="multilevel"/>
    <w:tmpl w:val="E30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01038"/>
    <w:multiLevelType w:val="hybridMultilevel"/>
    <w:tmpl w:val="BF1AFBD6"/>
    <w:lvl w:ilvl="0" w:tplc="00000029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C4F4C"/>
    <w:multiLevelType w:val="multilevel"/>
    <w:tmpl w:val="AA0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3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8AF"/>
    <w:rsid w:val="000358AF"/>
    <w:rsid w:val="00040374"/>
    <w:rsid w:val="001C0A39"/>
    <w:rsid w:val="0047393F"/>
    <w:rsid w:val="005D2CE3"/>
    <w:rsid w:val="006A7AF1"/>
    <w:rsid w:val="00A340B6"/>
    <w:rsid w:val="00B340E3"/>
    <w:rsid w:val="00E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AF"/>
  </w:style>
  <w:style w:type="paragraph" w:styleId="1">
    <w:name w:val="heading 1"/>
    <w:basedOn w:val="a"/>
    <w:next w:val="a"/>
    <w:link w:val="11"/>
    <w:uiPriority w:val="9"/>
    <w:qFormat/>
    <w:rsid w:val="0047393F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93F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93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93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93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93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93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93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93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Стиль1"/>
    <w:uiPriority w:val="99"/>
    <w:rsid w:val="0047393F"/>
    <w:pPr>
      <w:numPr>
        <w:numId w:val="1"/>
      </w:numPr>
    </w:pPr>
  </w:style>
  <w:style w:type="character" w:customStyle="1" w:styleId="11">
    <w:name w:val="Заголовок 1 Знак"/>
    <w:basedOn w:val="a0"/>
    <w:link w:val="1"/>
    <w:uiPriority w:val="9"/>
    <w:rsid w:val="0047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3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3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3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3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39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3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7393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739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03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3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03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58AF"/>
  </w:style>
  <w:style w:type="character" w:customStyle="1" w:styleId="c5c2">
    <w:name w:val="c5 c2"/>
    <w:basedOn w:val="a0"/>
    <w:rsid w:val="000358AF"/>
  </w:style>
  <w:style w:type="character" w:customStyle="1" w:styleId="apple-converted-space">
    <w:name w:val="apple-converted-space"/>
    <w:basedOn w:val="a0"/>
    <w:rsid w:val="000358AF"/>
  </w:style>
  <w:style w:type="paragraph" w:customStyle="1" w:styleId="msonormalbullet1gif">
    <w:name w:val="msonormalbullet1.gif"/>
    <w:basedOn w:val="a"/>
    <w:uiPriority w:val="99"/>
    <w:rsid w:val="0003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3019</Words>
  <Characters>17213</Characters>
  <Application>Microsoft Office Word</Application>
  <DocSecurity>0</DocSecurity>
  <Lines>143</Lines>
  <Paragraphs>40</Paragraphs>
  <ScaleCrop>false</ScaleCrop>
  <Company/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Пользователь</cp:lastModifiedBy>
  <cp:revision>3</cp:revision>
  <dcterms:created xsi:type="dcterms:W3CDTF">2018-11-12T15:49:00Z</dcterms:created>
  <dcterms:modified xsi:type="dcterms:W3CDTF">2018-12-03T13:16:00Z</dcterms:modified>
</cp:coreProperties>
</file>