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D6" w:rsidRPr="00DF60DA" w:rsidRDefault="009D5CB9" w:rsidP="006476D6">
      <w:pPr>
        <w:pStyle w:val="a4"/>
        <w:tabs>
          <w:tab w:val="left" w:pos="5000"/>
        </w:tabs>
        <w:spacing w:after="0"/>
        <w:ind w:left="1287"/>
        <w:jc w:val="center"/>
        <w:rPr>
          <w:rFonts w:ascii="Times New Roman" w:hAnsi="Times New Roman" w:cs="Times New Roman"/>
          <w:b/>
          <w:bCs/>
          <w:sz w:val="24"/>
          <w:szCs w:val="24"/>
        </w:rPr>
      </w:pPr>
      <w:r>
        <w:rPr>
          <w:rFonts w:ascii="Times New Roman" w:hAnsi="Times New Roman"/>
          <w:noProof/>
        </w:rPr>
        <w:drawing>
          <wp:inline distT="0" distB="0" distL="0" distR="0">
            <wp:extent cx="5048019" cy="7242810"/>
            <wp:effectExtent l="1123950" t="0" r="1105131" b="0"/>
            <wp:docPr id="1" name="Рисунок 1" descr="C:\Users\uzer\OneDrive\Рабочий стол\программы ИЗО  музыка 2021-2022\титульники 21\технология\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OneDrive\Рабочий стол\программы ИЗО  музыка 2021-2022\титульники 21\технология\005.jpg"/>
                    <pic:cNvPicPr>
                      <a:picLocks noChangeAspect="1" noChangeArrowheads="1"/>
                    </pic:cNvPicPr>
                  </pic:nvPicPr>
                  <pic:blipFill>
                    <a:blip r:embed="rId5" cstate="print"/>
                    <a:srcRect/>
                    <a:stretch>
                      <a:fillRect/>
                    </a:stretch>
                  </pic:blipFill>
                  <pic:spPr bwMode="auto">
                    <a:xfrm rot="16200000">
                      <a:off x="0" y="0"/>
                      <a:ext cx="5048019" cy="7242810"/>
                    </a:xfrm>
                    <a:prstGeom prst="rect">
                      <a:avLst/>
                    </a:prstGeom>
                    <a:noFill/>
                    <a:ln w="9525">
                      <a:noFill/>
                      <a:miter lim="800000"/>
                      <a:headEnd/>
                      <a:tailEnd/>
                    </a:ln>
                  </pic:spPr>
                </pic:pic>
              </a:graphicData>
            </a:graphic>
          </wp:inline>
        </w:drawing>
      </w:r>
      <w:r w:rsidR="006476D6">
        <w:rPr>
          <w:rFonts w:ascii="Times New Roman" w:hAnsi="Times New Roman" w:cs="Times New Roman"/>
          <w:b/>
          <w:bCs/>
          <w:sz w:val="24"/>
          <w:szCs w:val="24"/>
        </w:rPr>
        <w:t>1.</w:t>
      </w:r>
      <w:r w:rsidR="006476D6" w:rsidRPr="00DF60DA">
        <w:rPr>
          <w:rFonts w:ascii="Times New Roman" w:hAnsi="Times New Roman" w:cs="Times New Roman"/>
          <w:b/>
          <w:bCs/>
          <w:sz w:val="24"/>
          <w:szCs w:val="24"/>
        </w:rPr>
        <w:t xml:space="preserve">Планируемые </w:t>
      </w:r>
      <w:r w:rsidR="006476D6" w:rsidRPr="00DF60DA">
        <w:rPr>
          <w:rFonts w:ascii="Times New Roman" w:hAnsi="Times New Roman" w:cs="Times New Roman"/>
          <w:b/>
          <w:bCs/>
          <w:sz w:val="24"/>
          <w:szCs w:val="24"/>
        </w:rPr>
        <w:lastRenderedPageBreak/>
        <w:t xml:space="preserve">результаты изучения учебного предмета </w:t>
      </w:r>
    </w:p>
    <w:p w:rsidR="007702CC" w:rsidRPr="006476D6" w:rsidRDefault="007702CC" w:rsidP="006476D6">
      <w:pPr>
        <w:pStyle w:val="a4"/>
        <w:rPr>
          <w:rFonts w:ascii="Times New Roman" w:hAnsi="Times New Roman" w:cs="Times New Roman"/>
          <w:sz w:val="24"/>
          <w:szCs w:val="24"/>
        </w:rPr>
      </w:pPr>
    </w:p>
    <w:p w:rsidR="006476D6" w:rsidRPr="006476D6" w:rsidRDefault="006476D6" w:rsidP="006476D6">
      <w:pPr>
        <w:shd w:val="clear" w:color="auto" w:fill="FFFFFF"/>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 xml:space="preserve">Личностные, </w:t>
      </w:r>
      <w:proofErr w:type="spellStart"/>
      <w:r w:rsidRPr="006476D6">
        <w:rPr>
          <w:rFonts w:ascii="Times New Roman" w:eastAsia="Times New Roman" w:hAnsi="Times New Roman" w:cs="Times New Roman"/>
          <w:b/>
          <w:bCs/>
          <w:color w:val="000000"/>
          <w:sz w:val="24"/>
          <w:szCs w:val="24"/>
        </w:rPr>
        <w:t>метапредметные</w:t>
      </w:r>
      <w:proofErr w:type="spellEnd"/>
      <w:r w:rsidRPr="006476D6">
        <w:rPr>
          <w:rFonts w:ascii="Times New Roman" w:eastAsia="Times New Roman" w:hAnsi="Times New Roman" w:cs="Times New Roman"/>
          <w:b/>
          <w:bCs/>
          <w:color w:val="000000"/>
          <w:sz w:val="24"/>
          <w:szCs w:val="24"/>
        </w:rPr>
        <w:t xml:space="preserve"> и предметные результаты освоения учебного предмета, курса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Усвоение данной программы обеспечивает достижение следующих результатов.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Личностные результаты</w:t>
      </w:r>
      <w:r w:rsidRPr="006476D6">
        <w:rPr>
          <w:rFonts w:ascii="Times New Roman" w:eastAsia="Times New Roman" w:hAnsi="Times New Roman" w:cs="Times New Roman"/>
          <w:color w:val="000000"/>
          <w:sz w:val="24"/>
          <w:szCs w:val="24"/>
        </w:rPr>
        <w:t xml:space="preserve"> освоения программы по технологии отражают </w:t>
      </w:r>
      <w:proofErr w:type="spellStart"/>
      <w:r w:rsidRPr="006476D6">
        <w:rPr>
          <w:rFonts w:ascii="Times New Roman" w:eastAsia="Times New Roman" w:hAnsi="Times New Roman" w:cs="Times New Roman"/>
          <w:color w:val="000000"/>
          <w:sz w:val="24"/>
          <w:szCs w:val="24"/>
        </w:rPr>
        <w:t>сформированность</w:t>
      </w:r>
      <w:proofErr w:type="spellEnd"/>
      <w:r w:rsidRPr="006476D6">
        <w:rPr>
          <w:rFonts w:ascii="Times New Roman" w:eastAsia="Times New Roman" w:hAnsi="Times New Roman" w:cs="Times New Roman"/>
          <w:color w:val="000000"/>
          <w:sz w:val="24"/>
          <w:szCs w:val="24"/>
        </w:rPr>
        <w:t>:</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общей культуры и культуры труда, целостного мировоззрения, соответствующего современному уровню развития науки, социальной и трудовой практики, различным формам общественного сознания; потребности в самообразовании и самовоспитании, готовности к самоопределению на основе общечеловеческих и общенациональных ценностей;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потребности в самореализации в творческой трудовой деятельности; желания учиться; коммуникативных навыков;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стремления к здоровому и безопасному образу жизни и соответствующих навыков; ответственного и компетентного отношения к своему физическому и психическому здоровью; бережного отношения к природе;</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готовности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 профессиональной и общественной деятельности.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proofErr w:type="spellStart"/>
      <w:r w:rsidRPr="006476D6">
        <w:rPr>
          <w:rFonts w:ascii="Times New Roman" w:eastAsia="Times New Roman" w:hAnsi="Times New Roman" w:cs="Times New Roman"/>
          <w:b/>
          <w:bCs/>
          <w:color w:val="000000"/>
          <w:sz w:val="24"/>
          <w:szCs w:val="24"/>
        </w:rPr>
        <w:t>Метапредметные</w:t>
      </w:r>
      <w:proofErr w:type="spellEnd"/>
      <w:r w:rsidRPr="006476D6">
        <w:rPr>
          <w:rFonts w:ascii="Times New Roman" w:eastAsia="Times New Roman" w:hAnsi="Times New Roman" w:cs="Times New Roman"/>
          <w:b/>
          <w:bCs/>
          <w:color w:val="000000"/>
          <w:sz w:val="24"/>
          <w:szCs w:val="24"/>
        </w:rPr>
        <w:t xml:space="preserve"> результаты</w:t>
      </w:r>
      <w:r w:rsidRPr="006476D6">
        <w:rPr>
          <w:rFonts w:ascii="Times New Roman" w:eastAsia="Times New Roman" w:hAnsi="Times New Roman" w:cs="Times New Roman"/>
          <w:color w:val="000000"/>
          <w:sz w:val="24"/>
          <w:szCs w:val="24"/>
        </w:rPr>
        <w:t> освоения программы по технологии подразумевают:</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овладение научными методами исследования при освоении технологий и проектной деятельности в объёме, необходимом для дальнейшего образования и самообразования;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 умение логично, ясно и точно формулировать и </w:t>
      </w:r>
      <w:proofErr w:type="spellStart"/>
      <w:r w:rsidRPr="006476D6">
        <w:rPr>
          <w:rFonts w:ascii="Times New Roman" w:eastAsia="Times New Roman" w:hAnsi="Times New Roman" w:cs="Times New Roman"/>
          <w:color w:val="000000"/>
          <w:sz w:val="24"/>
          <w:szCs w:val="24"/>
        </w:rPr>
        <w:t>аргументированно</w:t>
      </w:r>
      <w:proofErr w:type="spellEnd"/>
      <w:r w:rsidRPr="006476D6">
        <w:rPr>
          <w:rFonts w:ascii="Times New Roman" w:eastAsia="Times New Roman" w:hAnsi="Times New Roman" w:cs="Times New Roman"/>
          <w:color w:val="000000"/>
          <w:sz w:val="24"/>
          <w:szCs w:val="24"/>
        </w:rPr>
        <w:t xml:space="preserve"> излагать свои мысли, применять индуктивные и дедуктивные способы рассуждений, базируясь на закономерностях логики технологических процессов;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умение привлекать изученный в других предметах материал в реализуемые технологии и использовать различные источники информации, в том числе локальные сети и глобальную сеть Интернет, для решения учебных проблем; анализировать, систематизировать, критически оценивать и интерпретировать информацию, в том числе передаваемую по каналам средств массовой информации и по Интернету;</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умение анализировать конкретные трудовые и жизненные ситуации, различные стратегии решения задач; выбирать и реализовывать способы поведения в коллективной деятельности; самостоятельно планировать и осуществлять учебную деятельность;</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коммуникативные навыки, способность работать в коллективе, готовность выслушать и понять другую точку зрения, корректность и терпимость в общении, грамотное участие в дискуссиях, в том числе в социальных сетях;</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начальный опыт, навыки творчества и исследовательской деятельности, публичного представления её результатов, в том числе с использованием средств информационных и коммуникационных технологий.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Предметными результатами</w:t>
      </w:r>
      <w:r w:rsidRPr="006476D6">
        <w:rPr>
          <w:rFonts w:ascii="Times New Roman" w:eastAsia="Times New Roman" w:hAnsi="Times New Roman" w:cs="Times New Roman"/>
          <w:color w:val="000000"/>
          <w:sz w:val="24"/>
          <w:szCs w:val="24"/>
        </w:rPr>
        <w:t> обучения технологии на базовом уровне являются: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 xml:space="preserve">• представления о </w:t>
      </w:r>
      <w:proofErr w:type="spellStart"/>
      <w:r w:rsidRPr="006476D6">
        <w:rPr>
          <w:rFonts w:ascii="Times New Roman" w:eastAsia="Times New Roman" w:hAnsi="Times New Roman" w:cs="Times New Roman"/>
          <w:color w:val="000000"/>
          <w:sz w:val="24"/>
          <w:szCs w:val="24"/>
        </w:rPr>
        <w:t>техносфере</w:t>
      </w:r>
      <w:proofErr w:type="spellEnd"/>
      <w:r w:rsidRPr="006476D6">
        <w:rPr>
          <w:rFonts w:ascii="Times New Roman" w:eastAsia="Times New Roman" w:hAnsi="Times New Roman" w:cs="Times New Roman"/>
          <w:color w:val="000000"/>
          <w:sz w:val="24"/>
          <w:szCs w:val="24"/>
        </w:rPr>
        <w:t>, роли техники и технологий в прогрессивном развитии общества; социальных и экологических последствиях развития промышленного и сельскохозяйственного производства, энергетики и транспорта; назначении и устройстве распространённых технологических машин, механизмов, агрегатов, орудий и инструментов, электрических приборов и аппаратов;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ориентирование в свойствах и способах получения наиболее распространённых природных, искусственных материалов и сырья, продукции сельского хозяйства, используемых в производстве товаров, услуг и продуктов питания; традиционных и новейших технологиях получения и преобразования различных материалов, энергии, информации объектов живой природы и социальной среды;</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дизайнерское (проектное) представление результатов труда и подбор сре</w:t>
      </w:r>
      <w:proofErr w:type="gramStart"/>
      <w:r w:rsidRPr="006476D6">
        <w:rPr>
          <w:rFonts w:ascii="Times New Roman" w:eastAsia="Times New Roman" w:hAnsi="Times New Roman" w:cs="Times New Roman"/>
          <w:color w:val="000000"/>
          <w:sz w:val="24"/>
          <w:szCs w:val="24"/>
        </w:rPr>
        <w:t>дств тр</w:t>
      </w:r>
      <w:proofErr w:type="gramEnd"/>
      <w:r w:rsidRPr="006476D6">
        <w:rPr>
          <w:rFonts w:ascii="Times New Roman" w:eastAsia="Times New Roman" w:hAnsi="Times New Roman" w:cs="Times New Roman"/>
          <w:color w:val="000000"/>
          <w:sz w:val="24"/>
          <w:szCs w:val="24"/>
        </w:rPr>
        <w:t>уда для осуществления технологического процесса;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практическая готовность к выполнению технологических операций по оказанию услуги или изготовлению деталей, сборке изделия (наличие соответствующих трудовых знаний, навыков и умений);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владение способами проектирования, методами творческой деятельности, технического конструирования и эстетического оформления изделий;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овладение основными понятиями, терминами черчения и графики; правилами выполнения графической документации; основными экономическими характеристиками трудовой деятельности, экологическими характеристиками технологий;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самооценка индивидуальных профессиональных способностей и склонностей; ориентирование на рынке труда, услуг профильного общего и профессионального образования.</w:t>
      </w:r>
    </w:p>
    <w:p w:rsidR="006476D6" w:rsidRPr="006476D6" w:rsidRDefault="006476D6" w:rsidP="006476D6">
      <w:pPr>
        <w:shd w:val="clear" w:color="auto" w:fill="FFFFFF"/>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br/>
      </w:r>
    </w:p>
    <w:p w:rsidR="006476D6" w:rsidRPr="006476D6" w:rsidRDefault="006476D6" w:rsidP="006476D6">
      <w:pPr>
        <w:shd w:val="clear" w:color="auto" w:fill="FFFFFF"/>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 xml:space="preserve">Содержание </w:t>
      </w:r>
      <w:proofErr w:type="gramStart"/>
      <w:r>
        <w:rPr>
          <w:rFonts w:ascii="Times New Roman" w:eastAsia="Times New Roman" w:hAnsi="Times New Roman" w:cs="Times New Roman"/>
          <w:b/>
          <w:bCs/>
          <w:color w:val="000000"/>
          <w:sz w:val="24"/>
          <w:szCs w:val="24"/>
        </w:rPr>
        <w:t>учебного</w:t>
      </w:r>
      <w:proofErr w:type="gram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прндмета</w:t>
      </w:r>
      <w:proofErr w:type="spellEnd"/>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Раздел 1. Технология проектирования изделий 21 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Законы художественного конструирования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Эстетика. Единство формы содержания. Пропорции. Симметрия. Динамичность. Статичность. Контраст. Равновесие формы. Цветовое оформление.</w:t>
      </w:r>
    </w:p>
    <w:p w:rsidR="00CD4C35"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Практические работы. Выполнение </w:t>
      </w:r>
      <w:proofErr w:type="spellStart"/>
      <w:r w:rsidRPr="006476D6">
        <w:rPr>
          <w:rFonts w:ascii="Times New Roman" w:eastAsia="Times New Roman" w:hAnsi="Times New Roman" w:cs="Times New Roman"/>
          <w:color w:val="000000"/>
          <w:sz w:val="24"/>
          <w:szCs w:val="24"/>
        </w:rPr>
        <w:t>теста-опросника</w:t>
      </w:r>
      <w:proofErr w:type="spellEnd"/>
      <w:r w:rsidRPr="006476D6">
        <w:rPr>
          <w:rFonts w:ascii="Times New Roman" w:eastAsia="Times New Roman" w:hAnsi="Times New Roman" w:cs="Times New Roman"/>
          <w:color w:val="000000"/>
          <w:sz w:val="24"/>
          <w:szCs w:val="24"/>
        </w:rPr>
        <w:t xml:space="preserve"> для выявления качеств дизайнера.</w:t>
      </w:r>
      <w:r w:rsidRPr="006476D6">
        <w:rPr>
          <w:rFonts w:ascii="Times New Roman" w:eastAsia="Times New Roman" w:hAnsi="Times New Roman" w:cs="Times New Roman"/>
          <w:color w:val="000000"/>
          <w:sz w:val="24"/>
          <w:szCs w:val="24"/>
        </w:rPr>
        <w:br/>
      </w:r>
      <w:r w:rsidRPr="006476D6">
        <w:rPr>
          <w:rFonts w:ascii="Times New Roman" w:eastAsia="Times New Roman" w:hAnsi="Times New Roman" w:cs="Times New Roman"/>
          <w:b/>
          <w:bCs/>
          <w:color w:val="000000"/>
          <w:sz w:val="24"/>
          <w:szCs w:val="24"/>
        </w:rPr>
        <w:t>Экспертиза и оценка изделия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Экспертиза и оценка изделия. Социально-экономические, функциональные, эргономические, эстетические качества объектов проектной деятельности.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Проведение экспертизы ученического рабочего места.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Алгоритм проектирования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Практические работы. Планирование деятельности по учебному проектированию.</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Методы решения творческих задач 2часа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Понятия «творчество», «творческий процесс».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Логические и эвристические методы решения задач.</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Практические работы. Решение творческих задач. Тестирование на </w:t>
      </w:r>
      <w:proofErr w:type="spellStart"/>
      <w:r w:rsidRPr="006476D6">
        <w:rPr>
          <w:rFonts w:ascii="Times New Roman" w:eastAsia="Times New Roman" w:hAnsi="Times New Roman" w:cs="Times New Roman"/>
          <w:color w:val="000000"/>
          <w:sz w:val="24"/>
          <w:szCs w:val="24"/>
        </w:rPr>
        <w:t>креативность</w:t>
      </w:r>
      <w:proofErr w:type="spellEnd"/>
      <w:r w:rsidRPr="006476D6">
        <w:rPr>
          <w:rFonts w:ascii="Times New Roman" w:eastAsia="Times New Roman" w:hAnsi="Times New Roman" w:cs="Times New Roman"/>
          <w:color w:val="000000"/>
          <w:sz w:val="24"/>
          <w:szCs w:val="24"/>
        </w:rPr>
        <w:t>.</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Метод мозговой атаки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Теоретические сведения. Метод мозговой атаки. Суть метода. Цель метода. Генерация идей. Аналогия, инверсия, фантазия, </w:t>
      </w:r>
      <w:proofErr w:type="spellStart"/>
      <w:r w:rsidRPr="006476D6">
        <w:rPr>
          <w:rFonts w:ascii="Times New Roman" w:eastAsia="Times New Roman" w:hAnsi="Times New Roman" w:cs="Times New Roman"/>
          <w:color w:val="000000"/>
          <w:sz w:val="24"/>
          <w:szCs w:val="24"/>
        </w:rPr>
        <w:t>эмпатия</w:t>
      </w:r>
      <w:proofErr w:type="spellEnd"/>
      <w:r w:rsidRPr="006476D6">
        <w:rPr>
          <w:rFonts w:ascii="Times New Roman" w:eastAsia="Times New Roman" w:hAnsi="Times New Roman" w:cs="Times New Roman"/>
          <w:color w:val="000000"/>
          <w:sz w:val="24"/>
          <w:szCs w:val="24"/>
        </w:rPr>
        <w:t>.</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Решение творческих задач методом мозговой атаки.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Метод обратной мозговой атаки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Суть метода обратной мозговой атаки. Цель метода.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Решение творческих задач методом обратной мозговой атаки.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Метод контрольных вопросов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Теоретические сведения. Суть метода контрольных вопросов. Универсальные </w:t>
      </w:r>
      <w:proofErr w:type="spellStart"/>
      <w:r w:rsidRPr="006476D6">
        <w:rPr>
          <w:rFonts w:ascii="Times New Roman" w:eastAsia="Times New Roman" w:hAnsi="Times New Roman" w:cs="Times New Roman"/>
          <w:color w:val="000000"/>
          <w:sz w:val="24"/>
          <w:szCs w:val="24"/>
        </w:rPr>
        <w:t>опросники</w:t>
      </w:r>
      <w:proofErr w:type="spellEnd"/>
      <w:r w:rsidRPr="006476D6">
        <w:rPr>
          <w:rFonts w:ascii="Times New Roman" w:eastAsia="Times New Roman" w:hAnsi="Times New Roman" w:cs="Times New Roman"/>
          <w:color w:val="000000"/>
          <w:sz w:val="24"/>
          <w:szCs w:val="24"/>
        </w:rPr>
        <w:t>.</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Решение творческих задач методом контрольных вопросов.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proofErr w:type="spellStart"/>
      <w:r w:rsidRPr="006476D6">
        <w:rPr>
          <w:rFonts w:ascii="Times New Roman" w:eastAsia="Times New Roman" w:hAnsi="Times New Roman" w:cs="Times New Roman"/>
          <w:b/>
          <w:bCs/>
          <w:color w:val="000000"/>
          <w:sz w:val="24"/>
          <w:szCs w:val="24"/>
        </w:rPr>
        <w:t>Синектика</w:t>
      </w:r>
      <w:proofErr w:type="spellEnd"/>
      <w:r w:rsidRPr="006476D6">
        <w:rPr>
          <w:rFonts w:ascii="Times New Roman" w:eastAsia="Times New Roman" w:hAnsi="Times New Roman" w:cs="Times New Roman"/>
          <w:b/>
          <w:bCs/>
          <w:color w:val="000000"/>
          <w:sz w:val="24"/>
          <w:szCs w:val="24"/>
        </w:rPr>
        <w:t xml:space="preserve">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Теоретические сведения. </w:t>
      </w:r>
      <w:proofErr w:type="spellStart"/>
      <w:r w:rsidRPr="006476D6">
        <w:rPr>
          <w:rFonts w:ascii="Times New Roman" w:eastAsia="Times New Roman" w:hAnsi="Times New Roman" w:cs="Times New Roman"/>
          <w:color w:val="000000"/>
          <w:sz w:val="24"/>
          <w:szCs w:val="24"/>
        </w:rPr>
        <w:t>Синектика</w:t>
      </w:r>
      <w:proofErr w:type="spellEnd"/>
      <w:r w:rsidRPr="006476D6">
        <w:rPr>
          <w:rFonts w:ascii="Times New Roman" w:eastAsia="Times New Roman" w:hAnsi="Times New Roman" w:cs="Times New Roman"/>
          <w:color w:val="000000"/>
          <w:sz w:val="24"/>
          <w:szCs w:val="24"/>
        </w:rPr>
        <w:t>. Суть метода. Типы аналогий.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Практические работы. Решение творческих задач методом </w:t>
      </w:r>
      <w:proofErr w:type="spellStart"/>
      <w:r w:rsidRPr="006476D6">
        <w:rPr>
          <w:rFonts w:ascii="Times New Roman" w:eastAsia="Times New Roman" w:hAnsi="Times New Roman" w:cs="Times New Roman"/>
          <w:color w:val="000000"/>
          <w:sz w:val="24"/>
          <w:szCs w:val="24"/>
        </w:rPr>
        <w:t>синектики</w:t>
      </w:r>
      <w:proofErr w:type="spellEnd"/>
      <w:r w:rsidRPr="006476D6">
        <w:rPr>
          <w:rFonts w:ascii="Times New Roman" w:eastAsia="Times New Roman" w:hAnsi="Times New Roman" w:cs="Times New Roman"/>
          <w:color w:val="000000"/>
          <w:sz w:val="24"/>
          <w:szCs w:val="24"/>
        </w:rPr>
        <w:t>.</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Морфологический анализ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Поиск оптимального варианта решения. Морфологический анализ (морфологическая матрица), сущность и применение. Недостаток метода.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Решение творческих задач методом морфологического анализа.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Метод фокальных объектов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Ассоциативные методы решения задач. Понятие «ассоциации». Методы фокальных объектов, гирлянд случайностей и ассоциаций, сущность и применение.</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Решение творческих задач ассоциативными методами.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Дизайн отвечает потребностям 2 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Теоретические сведения. Проектирование как отражение общественной потребности. Влияние потребностей людей на изменение изделий, технологий, материалов. Методы выявления общественной потребности. Значение понятия «дизайн». Значение дизайна в проектировании. Эргономика, техническая эстетика, дизайн среды.</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Дизайн-анализ окружающих предметов с целью выявления возможных вариантов их усовершенствования.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Мысленное построение нового изделия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Проект. Постановка целей и изыскание сре</w:t>
      </w:r>
      <w:proofErr w:type="gramStart"/>
      <w:r w:rsidRPr="006476D6">
        <w:rPr>
          <w:rFonts w:ascii="Times New Roman" w:eastAsia="Times New Roman" w:hAnsi="Times New Roman" w:cs="Times New Roman"/>
          <w:color w:val="000000"/>
          <w:sz w:val="24"/>
          <w:szCs w:val="24"/>
        </w:rPr>
        <w:t>дств дл</w:t>
      </w:r>
      <w:proofErr w:type="gramEnd"/>
      <w:r w:rsidRPr="006476D6">
        <w:rPr>
          <w:rFonts w:ascii="Times New Roman" w:eastAsia="Times New Roman" w:hAnsi="Times New Roman" w:cs="Times New Roman"/>
          <w:color w:val="000000"/>
          <w:sz w:val="24"/>
          <w:szCs w:val="24"/>
        </w:rPr>
        <w:t>я проектирования. Дизайнерский подход. Бизнес-план.</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Изучение потребительского рынка своего региона.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Научный подход в проектировании изделий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 Маркетинг, его цели, задачи.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Составление бизнес-плана производства проектируемого (или условного) изделия (услуги).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Материализация проекта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Макетирование, моделирование. Изготовление опытных образцов. Испытание. Стоимость проектов.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Выполнение предварительного расчёт количества материалов для выполнения проектируемого изделия.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Дизайн-проект</w:t>
      </w:r>
      <w:r w:rsidRPr="006476D6">
        <w:rPr>
          <w:rFonts w:ascii="Times New Roman" w:eastAsia="Times New Roman" w:hAnsi="Times New Roman" w:cs="Times New Roman"/>
          <w:color w:val="000000"/>
          <w:sz w:val="24"/>
          <w:szCs w:val="24"/>
        </w:rPr>
        <w:t>. </w:t>
      </w:r>
      <w:r w:rsidRPr="006476D6">
        <w:rPr>
          <w:rFonts w:ascii="Times New Roman" w:eastAsia="Times New Roman" w:hAnsi="Times New Roman" w:cs="Times New Roman"/>
          <w:b/>
          <w:bCs/>
          <w:color w:val="000000"/>
          <w:sz w:val="24"/>
          <w:szCs w:val="24"/>
        </w:rPr>
        <w:t>Выбор объекта проектирования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Механические свойства материалов.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Выбор объекта проектирования. Выбор материалов для изготовления проектного изделия.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Изучение покупательского спроса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Покупательский спрос. Методы исследования покупательского спроса. Требования к анкете по изучению покупательского спроса. Анкета покупателя.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Составление анкеты для изучения покупательского спроса. Проведение анкетирования для выбора объекта учебного проектирования.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Проектная документация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 рисунков и рабочих чертежей проектируемого изделия. Технологическая карта.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Практические работы. Составление резюме и дизайн спецификации проектируемого изделия. Выполнение рабочих чертежей проектируемого изделия.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Организация технологического процесса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Теоретические сведения. Технологический процесс изготовления нового изделия. Технологическая операция. Технологический переход. Содержание и составление </w:t>
      </w:r>
      <w:proofErr w:type="spellStart"/>
      <w:r w:rsidRPr="006476D6">
        <w:rPr>
          <w:rFonts w:ascii="Times New Roman" w:eastAsia="Times New Roman" w:hAnsi="Times New Roman" w:cs="Times New Roman"/>
          <w:color w:val="000000"/>
          <w:sz w:val="24"/>
          <w:szCs w:val="24"/>
        </w:rPr>
        <w:t>техн</w:t>
      </w:r>
      <w:proofErr w:type="gramStart"/>
      <w:r w:rsidRPr="006476D6">
        <w:rPr>
          <w:rFonts w:ascii="Times New Roman" w:eastAsia="Times New Roman" w:hAnsi="Times New Roman" w:cs="Times New Roman"/>
          <w:color w:val="000000"/>
          <w:sz w:val="24"/>
          <w:szCs w:val="24"/>
        </w:rPr>
        <w:t>о</w:t>
      </w:r>
      <w:proofErr w:type="spellEnd"/>
      <w:r w:rsidRPr="006476D6">
        <w:rPr>
          <w:rFonts w:ascii="Times New Roman" w:eastAsia="Times New Roman" w:hAnsi="Times New Roman" w:cs="Times New Roman"/>
          <w:color w:val="000000"/>
          <w:sz w:val="24"/>
          <w:szCs w:val="24"/>
        </w:rPr>
        <w:t>-</w:t>
      </w:r>
      <w:proofErr w:type="gramEnd"/>
      <w:r w:rsidRPr="006476D6">
        <w:rPr>
          <w:rFonts w:ascii="Times New Roman" w:eastAsia="Times New Roman" w:hAnsi="Times New Roman" w:cs="Times New Roman"/>
          <w:color w:val="000000"/>
          <w:sz w:val="24"/>
          <w:szCs w:val="24"/>
        </w:rPr>
        <w:t xml:space="preserve"> логической карты.</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Выполнение технологической карты проектного изделия.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Анализ результатов проектной деятельности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Рецензирование. Критерии оценки выполненного проекта. Критерии защиты проекта. Выбор формы презентации. Использование в презентации технических средств. Презентация проектов и результатов труда. Оценка проектов.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Апробация готового проектного изделия и его доработка, самооценка проекта.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Раздел 2. Технологии в современном мире. 13 часов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Роль технологии в жизни человека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Понятие «культура», виды культуры. Понятия «технология» и «технологическая культура». Виды промышленных технологий. Понятие универсальных технологий. Взаимосвязь и взаимообусловленность технологий, организации производства и характера труда.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Подготовка сообщения об интересующем изобретении в области технологии.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Энергетика и энергоресурсы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Производственные задачи. Энергетика. Тепловые электростанции. Гидроэлектростанции. Атомные электростанции. Проблемы и перспективы.</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Оценка качества пресной воды. Оценка уровня радиации территории школы или ближайшей местности.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Альтернативные источники энергии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Альтернативные (нетрадиционные) источники электрической энергии. Солнечная энергия и солнечные электростанции. Энергия ветра. Энергия приливов. Геотермальная энергия. Термоядерная энергетика.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Сравнение достоинств и недостатков альтернативных источников электрической энергии.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индустриального производства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Практические работы. Выполнение коллективного проекта «Технологические риски и их предупреждения».</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земледелия и растениеводства 1час</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Составление почвенной карты (части парка, пришкольной территории). Подготовка сообщения о процессах сбора, заготовки и разведения лекарственных растений.</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животноводства 2часа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Животноводство. Этапы развития животноводства. Отрасли современного животноводства. Промышленные технологии животноводства.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Подготовка сообщения о правилах составления рациона и кормления сельскохозяйственных животных.</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агропромышленного производства 2часа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Составление кластеров. Проведение экспериментов.</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лёгкой промышленности 2часа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 xml:space="preserve">Теоретические сведения. Лёгкая промышленность. </w:t>
      </w:r>
      <w:proofErr w:type="spellStart"/>
      <w:r w:rsidRPr="006476D6">
        <w:rPr>
          <w:rFonts w:ascii="Times New Roman" w:eastAsia="Times New Roman" w:hAnsi="Times New Roman" w:cs="Times New Roman"/>
          <w:color w:val="000000"/>
          <w:sz w:val="24"/>
          <w:szCs w:val="24"/>
        </w:rPr>
        <w:t>Подотрасли</w:t>
      </w:r>
      <w:proofErr w:type="spellEnd"/>
      <w:r w:rsidRPr="006476D6">
        <w:rPr>
          <w:rFonts w:ascii="Times New Roman" w:eastAsia="Times New Roman" w:hAnsi="Times New Roman" w:cs="Times New Roman"/>
          <w:color w:val="000000"/>
          <w:sz w:val="24"/>
          <w:szCs w:val="24"/>
        </w:rPr>
        <w:t xml:space="preserve"> лёгкой промышленности. Текстильная промышленность.</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Подготовка сообщения о технологии получения сырья для кожевенно-обувного производства.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Технологии пищевой промышленности 2 часа</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Теоретические сведения.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w:t>
      </w:r>
    </w:p>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Практические работы. Подготовка сообщения о технологии производства сахара и кондитерских изделий.</w:t>
      </w:r>
    </w:p>
    <w:p w:rsidR="006476D6" w:rsidRPr="006476D6" w:rsidRDefault="006476D6" w:rsidP="00CD4C35">
      <w:pPr>
        <w:shd w:val="clear" w:color="auto" w:fill="FFFFFF"/>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br/>
      </w:r>
      <w:r w:rsidR="00CD4C35">
        <w:rPr>
          <w:rFonts w:ascii="Times New Roman" w:eastAsia="Times New Roman" w:hAnsi="Times New Roman" w:cs="Times New Roman"/>
          <w:b/>
          <w:bCs/>
          <w:color w:val="000000"/>
          <w:sz w:val="24"/>
          <w:szCs w:val="24"/>
        </w:rPr>
        <w:t>3.</w:t>
      </w:r>
      <w:r w:rsidRPr="006476D6">
        <w:rPr>
          <w:rFonts w:ascii="Times New Roman" w:eastAsia="Times New Roman" w:hAnsi="Times New Roman" w:cs="Times New Roman"/>
          <w:b/>
          <w:bCs/>
          <w:color w:val="000000"/>
          <w:sz w:val="24"/>
          <w:szCs w:val="24"/>
        </w:rPr>
        <w:t>Тематическое планирование</w:t>
      </w:r>
    </w:p>
    <w:tbl>
      <w:tblPr>
        <w:tblW w:w="14363" w:type="dxa"/>
        <w:shd w:val="clear" w:color="auto" w:fill="FFFFFF"/>
        <w:tblCellMar>
          <w:top w:w="84" w:type="dxa"/>
          <w:left w:w="84" w:type="dxa"/>
          <w:bottom w:w="84" w:type="dxa"/>
          <w:right w:w="84" w:type="dxa"/>
        </w:tblCellMar>
        <w:tblLook w:val="04A0"/>
      </w:tblPr>
      <w:tblGrid>
        <w:gridCol w:w="1207"/>
        <w:gridCol w:w="9404"/>
        <w:gridCol w:w="3752"/>
      </w:tblGrid>
      <w:tr w:rsidR="006476D6" w:rsidRPr="006476D6" w:rsidTr="00CD4C35">
        <w:trPr>
          <w:trHeight w:val="419"/>
        </w:trPr>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w:t>
            </w:r>
          </w:p>
          <w:p w:rsidR="006476D6" w:rsidRPr="006476D6" w:rsidRDefault="006476D6" w:rsidP="006476D6">
            <w:pPr>
              <w:spacing w:after="120" w:line="240" w:lineRule="auto"/>
              <w:jc w:val="center"/>
              <w:rPr>
                <w:rFonts w:ascii="Times New Roman" w:eastAsia="Times New Roman" w:hAnsi="Times New Roman" w:cs="Times New Roman"/>
                <w:color w:val="000000"/>
                <w:sz w:val="24"/>
                <w:szCs w:val="24"/>
              </w:rPr>
            </w:pPr>
            <w:proofErr w:type="spellStart"/>
            <w:proofErr w:type="gramStart"/>
            <w:r w:rsidRPr="006476D6">
              <w:rPr>
                <w:rFonts w:ascii="Times New Roman" w:eastAsia="Times New Roman" w:hAnsi="Times New Roman" w:cs="Times New Roman"/>
                <w:b/>
                <w:bCs/>
                <w:color w:val="000000"/>
                <w:sz w:val="24"/>
                <w:szCs w:val="24"/>
              </w:rPr>
              <w:t>п</w:t>
            </w:r>
            <w:proofErr w:type="spellEnd"/>
            <w:proofErr w:type="gramEnd"/>
            <w:r w:rsidRPr="006476D6">
              <w:rPr>
                <w:rFonts w:ascii="Times New Roman" w:eastAsia="Times New Roman" w:hAnsi="Times New Roman" w:cs="Times New Roman"/>
                <w:b/>
                <w:bCs/>
                <w:color w:val="000000"/>
                <w:sz w:val="24"/>
                <w:szCs w:val="24"/>
              </w:rPr>
              <w:t>/</w:t>
            </w:r>
            <w:proofErr w:type="spellStart"/>
            <w:r w:rsidRPr="006476D6">
              <w:rPr>
                <w:rFonts w:ascii="Times New Roman" w:eastAsia="Times New Roman" w:hAnsi="Times New Roman" w:cs="Times New Roman"/>
                <w:b/>
                <w:bCs/>
                <w:color w:val="000000"/>
                <w:sz w:val="24"/>
                <w:szCs w:val="24"/>
              </w:rPr>
              <w:t>п</w:t>
            </w:r>
            <w:proofErr w:type="spellEnd"/>
          </w:p>
        </w:tc>
        <w:tc>
          <w:tcPr>
            <w:tcW w:w="9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Наименование раздела</w:t>
            </w:r>
          </w:p>
        </w:tc>
        <w:tc>
          <w:tcPr>
            <w:tcW w:w="37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Количество часов</w:t>
            </w:r>
          </w:p>
        </w:tc>
      </w:tr>
      <w:tr w:rsidR="006476D6" w:rsidRPr="006476D6" w:rsidTr="00CD4C35">
        <w:trPr>
          <w:trHeight w:val="163"/>
        </w:trPr>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CD4C35">
            <w:pPr>
              <w:spacing w:beforeAutospacing="1" w:after="0" w:afterAutospacing="1" w:line="240" w:lineRule="auto"/>
              <w:ind w:left="720"/>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w:t>
            </w:r>
          </w:p>
        </w:tc>
        <w:tc>
          <w:tcPr>
            <w:tcW w:w="9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Технология проектирования изделий</w:t>
            </w:r>
          </w:p>
        </w:tc>
        <w:tc>
          <w:tcPr>
            <w:tcW w:w="37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21</w:t>
            </w:r>
          </w:p>
        </w:tc>
      </w:tr>
      <w:tr w:rsidR="006476D6" w:rsidRPr="006476D6" w:rsidTr="00CD4C35">
        <w:trPr>
          <w:trHeight w:val="395"/>
        </w:trPr>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9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в современном мире</w:t>
            </w:r>
          </w:p>
        </w:tc>
        <w:tc>
          <w:tcPr>
            <w:tcW w:w="37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13</w:t>
            </w:r>
          </w:p>
        </w:tc>
      </w:tr>
      <w:tr w:rsidR="006476D6" w:rsidRPr="006476D6" w:rsidTr="00CD4C35">
        <w:trPr>
          <w:trHeight w:val="47"/>
        </w:trPr>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240" w:lineRule="auto"/>
              <w:rPr>
                <w:rFonts w:ascii="Times New Roman" w:eastAsia="Times New Roman" w:hAnsi="Times New Roman" w:cs="Times New Roman"/>
                <w:color w:val="000000"/>
                <w:sz w:val="24"/>
                <w:szCs w:val="24"/>
              </w:rPr>
            </w:pPr>
          </w:p>
        </w:tc>
        <w:tc>
          <w:tcPr>
            <w:tcW w:w="9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48"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Итого:</w:t>
            </w:r>
          </w:p>
        </w:tc>
        <w:tc>
          <w:tcPr>
            <w:tcW w:w="37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CD4C35">
            <w:pPr>
              <w:spacing w:after="120" w:line="48"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34</w:t>
            </w:r>
          </w:p>
        </w:tc>
      </w:tr>
    </w:tbl>
    <w:p w:rsidR="006476D6" w:rsidRPr="006476D6" w:rsidRDefault="006476D6" w:rsidP="006476D6">
      <w:pPr>
        <w:shd w:val="clear" w:color="auto" w:fill="FFFFFF"/>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br/>
      </w:r>
    </w:p>
    <w:p w:rsidR="006476D6" w:rsidRPr="006476D6" w:rsidRDefault="006476D6" w:rsidP="006476D6">
      <w:pPr>
        <w:shd w:val="clear" w:color="auto" w:fill="FFFFFF"/>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br/>
      </w:r>
    </w:p>
    <w:p w:rsidR="006476D6" w:rsidRPr="006476D6" w:rsidRDefault="00CD4C35" w:rsidP="006476D6">
      <w:pPr>
        <w:shd w:val="clear" w:color="auto" w:fill="FFFFFF"/>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4. </w:t>
      </w:r>
      <w:r w:rsidR="006476D6" w:rsidRPr="006476D6">
        <w:rPr>
          <w:rFonts w:ascii="Times New Roman" w:eastAsia="Times New Roman" w:hAnsi="Times New Roman" w:cs="Times New Roman"/>
          <w:b/>
          <w:bCs/>
          <w:color w:val="000000"/>
          <w:sz w:val="24"/>
          <w:szCs w:val="24"/>
        </w:rPr>
        <w:t>Календарно – тематическое планирование.</w:t>
      </w:r>
    </w:p>
    <w:tbl>
      <w:tblPr>
        <w:tblW w:w="14594" w:type="dxa"/>
        <w:shd w:val="clear" w:color="auto" w:fill="FFFFFF"/>
        <w:tblCellMar>
          <w:top w:w="84" w:type="dxa"/>
          <w:left w:w="84" w:type="dxa"/>
          <w:bottom w:w="84" w:type="dxa"/>
          <w:right w:w="84" w:type="dxa"/>
        </w:tblCellMar>
        <w:tblLook w:val="04A0"/>
      </w:tblPr>
      <w:tblGrid>
        <w:gridCol w:w="1152"/>
        <w:gridCol w:w="5059"/>
        <w:gridCol w:w="2149"/>
        <w:gridCol w:w="6234"/>
      </w:tblGrid>
      <w:tr w:rsidR="00CD4C35" w:rsidRPr="006476D6" w:rsidTr="00CD4C35">
        <w:trPr>
          <w:trHeight w:val="43"/>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D4C35"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w:t>
            </w:r>
          </w:p>
          <w:p w:rsidR="006476D6" w:rsidRPr="006476D6" w:rsidRDefault="00CD4C35" w:rsidP="006476D6">
            <w:pPr>
              <w:spacing w:after="120" w:line="24" w:lineRule="atLeast"/>
              <w:jc w:val="center"/>
              <w:rPr>
                <w:rFonts w:ascii="Times New Roman" w:eastAsia="Times New Roman" w:hAnsi="Times New Roman" w:cs="Times New Roman"/>
                <w:color w:val="000000"/>
                <w:sz w:val="24"/>
                <w:szCs w:val="24"/>
              </w:rPr>
            </w:pPr>
            <w:proofErr w:type="spellStart"/>
            <w:proofErr w:type="gramStart"/>
            <w:r w:rsidRPr="006476D6">
              <w:rPr>
                <w:rFonts w:ascii="Times New Roman" w:eastAsia="Times New Roman" w:hAnsi="Times New Roman" w:cs="Times New Roman"/>
                <w:b/>
                <w:bCs/>
                <w:color w:val="000000"/>
                <w:sz w:val="24"/>
                <w:szCs w:val="24"/>
              </w:rPr>
              <w:t>п</w:t>
            </w:r>
            <w:proofErr w:type="spellEnd"/>
            <w:proofErr w:type="gramEnd"/>
            <w:r w:rsidRPr="006476D6">
              <w:rPr>
                <w:rFonts w:ascii="Times New Roman" w:eastAsia="Times New Roman" w:hAnsi="Times New Roman" w:cs="Times New Roman"/>
                <w:b/>
                <w:bCs/>
                <w:color w:val="000000"/>
                <w:sz w:val="24"/>
                <w:szCs w:val="24"/>
              </w:rPr>
              <w:t>/</w:t>
            </w:r>
            <w:proofErr w:type="spellStart"/>
            <w:r w:rsidRPr="006476D6">
              <w:rPr>
                <w:rFonts w:ascii="Times New Roman" w:eastAsia="Times New Roman" w:hAnsi="Times New Roman" w:cs="Times New Roman"/>
                <w:b/>
                <w:bCs/>
                <w:color w:val="000000"/>
                <w:sz w:val="24"/>
                <w:szCs w:val="24"/>
              </w:rPr>
              <w:t>п</w:t>
            </w:r>
            <w:proofErr w:type="spellEnd"/>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Содержание</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Общее количество часов</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Воспитательный потенциал урока</w:t>
            </w:r>
          </w:p>
        </w:tc>
      </w:tr>
      <w:tr w:rsidR="00CD4C35" w:rsidRPr="006476D6" w:rsidTr="00CD4C35">
        <w:trPr>
          <w:trHeight w:val="34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Законы художественного конструирования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34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D4C35"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p w:rsidR="006476D6" w:rsidRPr="006476D6" w:rsidRDefault="006476D6" w:rsidP="006476D6">
            <w:pPr>
              <w:spacing w:after="120" w:line="240" w:lineRule="auto"/>
              <w:rPr>
                <w:rFonts w:ascii="Times New Roman" w:eastAsia="Times New Roman" w:hAnsi="Times New Roman" w:cs="Times New Roman"/>
                <w:color w:val="000000"/>
                <w:sz w:val="24"/>
                <w:szCs w:val="24"/>
              </w:rPr>
            </w:pP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Экспертиза и оценка изделия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p>
        </w:tc>
      </w:tr>
      <w:tr w:rsidR="00CD4C35" w:rsidRPr="006476D6" w:rsidTr="00CD4C35">
        <w:trPr>
          <w:trHeight w:val="363"/>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3</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Алгоритм проектирования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277"/>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4-5</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Методы решения творческих задач</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высокую творческую активность при выполнении</w:t>
            </w:r>
          </w:p>
        </w:tc>
      </w:tr>
      <w:tr w:rsidR="00CD4C35" w:rsidRPr="006476D6" w:rsidTr="00CD4C35">
        <w:trPr>
          <w:trHeight w:val="662"/>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6</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Метод мозговой атаки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192"/>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08"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7</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08"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Метод обратной мозговой атаки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08"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8609C9"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384"/>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8</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Метод контрольных вопросов</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p>
        </w:tc>
      </w:tr>
      <w:tr w:rsidR="00CD4C35" w:rsidRPr="006476D6" w:rsidTr="00CD4C35">
        <w:trPr>
          <w:trHeight w:val="25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4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9</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44" w:lineRule="atLeast"/>
              <w:rPr>
                <w:rFonts w:ascii="Times New Roman" w:eastAsia="Times New Roman" w:hAnsi="Times New Roman" w:cs="Times New Roman"/>
                <w:color w:val="000000"/>
                <w:sz w:val="24"/>
                <w:szCs w:val="24"/>
              </w:rPr>
            </w:pPr>
            <w:proofErr w:type="spellStart"/>
            <w:r w:rsidRPr="006476D6">
              <w:rPr>
                <w:rFonts w:ascii="Times New Roman" w:eastAsia="Times New Roman" w:hAnsi="Times New Roman" w:cs="Times New Roman"/>
                <w:color w:val="000000"/>
                <w:sz w:val="24"/>
                <w:szCs w:val="24"/>
              </w:rPr>
              <w:t>Синектика</w:t>
            </w:r>
            <w:proofErr w:type="spellEnd"/>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8609C9">
            <w:pPr>
              <w:spacing w:after="120" w:line="14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8609C9"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49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10</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Морфологический анализ</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427"/>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11</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Метод фокальных объектов</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427"/>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12-13</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Дизайн отвечает потребностям</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 xml:space="preserve">Создать условия, обеспечивающие воспитание интереса к </w:t>
            </w:r>
            <w:r w:rsidRPr="00F45300">
              <w:rPr>
                <w:rFonts w:ascii="Times New Roman" w:eastAsia="Times New Roman" w:hAnsi="Times New Roman" w:cs="Times New Roman"/>
                <w:bCs/>
                <w:color w:val="000000"/>
                <w:sz w:val="24"/>
                <w:szCs w:val="24"/>
              </w:rPr>
              <w:lastRenderedPageBreak/>
              <w:t>будущей профессии</w:t>
            </w:r>
          </w:p>
        </w:tc>
      </w:tr>
      <w:tr w:rsidR="00CD4C35" w:rsidRPr="006476D6" w:rsidTr="00CD4C35">
        <w:trPr>
          <w:trHeight w:val="128"/>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72"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14</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72"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Мысленное построение нового изделия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8609C9">
            <w:pPr>
              <w:spacing w:after="120" w:line="72"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8609C9"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64"/>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3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15</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3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Научный подход в проектировании изделий</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3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512"/>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16</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Материализация проекта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p>
        </w:tc>
      </w:tr>
      <w:tr w:rsidR="00CD4C35" w:rsidRPr="006476D6" w:rsidTr="00CD4C35">
        <w:trPr>
          <w:trHeight w:val="512"/>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17</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Дизайн-проект. Выбор объекта проектирования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213"/>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20"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18</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20"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Изучение покупательского спроса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20"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8609C9"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49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19</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Проектная документация</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534"/>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20</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Организация технологического процесса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высокую творческую активность при выполнении</w:t>
            </w:r>
          </w:p>
        </w:tc>
      </w:tr>
      <w:tr w:rsidR="00CD4C35" w:rsidRPr="006476D6" w:rsidTr="00CD4C35">
        <w:trPr>
          <w:trHeight w:val="17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9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21</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9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Анализ результатов проектной деятельности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96"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p>
        </w:tc>
      </w:tr>
      <w:tr w:rsidR="00CD4C35" w:rsidRPr="006476D6" w:rsidTr="00CD4C35">
        <w:trPr>
          <w:trHeight w:val="25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4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22</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4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Роль технологии в жизни человека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144" w:lineRule="atLeast"/>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555"/>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23</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Энергетика и энергоресурсы</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555"/>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24</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Альтернативные источники энергии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918"/>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25</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индустриального производства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r w:rsidR="008609C9">
              <w:rPr>
                <w:rFonts w:ascii="Times New Roman" w:eastAsia="Times New Roman" w:hAnsi="Times New Roman" w:cs="Times New Roman"/>
                <w:bCs/>
                <w:color w:val="000000"/>
                <w:sz w:val="24"/>
                <w:szCs w:val="24"/>
              </w:rPr>
              <w:t xml:space="preserve">. </w:t>
            </w:r>
            <w:r w:rsidR="008609C9"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89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26</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земледелия и растениеводства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1</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p>
        </w:tc>
      </w:tr>
      <w:tr w:rsidR="00CD4C35" w:rsidRPr="006476D6" w:rsidTr="00CD4C35">
        <w:trPr>
          <w:trHeight w:val="89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lastRenderedPageBreak/>
              <w:t>27-28</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животноводства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Default="00CD4C35" w:rsidP="006476D6">
            <w:pPr>
              <w:spacing w:after="120" w:line="240" w:lineRule="auto"/>
              <w:rPr>
                <w:rFonts w:ascii="Times New Roman" w:eastAsia="Times New Roman" w:hAnsi="Times New Roman" w:cs="Times New Roman"/>
                <w:bCs/>
                <w:color w:val="000000"/>
                <w:sz w:val="24"/>
                <w:szCs w:val="24"/>
              </w:rPr>
            </w:pPr>
            <w:r w:rsidRPr="00F45300">
              <w:rPr>
                <w:rFonts w:ascii="Times New Roman" w:eastAsia="Times New Roman" w:hAnsi="Times New Roman" w:cs="Times New Roman"/>
                <w:bCs/>
                <w:color w:val="000000"/>
                <w:sz w:val="24"/>
                <w:szCs w:val="24"/>
              </w:rPr>
              <w:t>Обеспечить высокую творческую активность при выполнении</w:t>
            </w:r>
            <w:r>
              <w:rPr>
                <w:rFonts w:ascii="Times New Roman" w:eastAsia="Times New Roman" w:hAnsi="Times New Roman" w:cs="Times New Roman"/>
                <w:bCs/>
                <w:color w:val="000000"/>
                <w:sz w:val="24"/>
                <w:szCs w:val="24"/>
              </w:rPr>
              <w:t>.</w:t>
            </w:r>
            <w:r w:rsidRPr="00150A8F">
              <w:rPr>
                <w:rFonts w:ascii="Times New Roman" w:eastAsia="Times New Roman" w:hAnsi="Times New Roman" w:cs="Times New Roman"/>
                <w:bCs/>
                <w:color w:val="000000"/>
                <w:sz w:val="24"/>
                <w:szCs w:val="24"/>
              </w:rPr>
              <w:t xml:space="preserve"> Обеспечить условия для воспитания творческого отношения к избранной профессии</w:t>
            </w:r>
          </w:p>
          <w:p w:rsidR="006476D6" w:rsidRPr="006476D6" w:rsidRDefault="006476D6" w:rsidP="006476D6">
            <w:pPr>
              <w:spacing w:after="120" w:line="240" w:lineRule="auto"/>
              <w:rPr>
                <w:rFonts w:ascii="Times New Roman" w:eastAsia="Times New Roman" w:hAnsi="Times New Roman" w:cs="Times New Roman"/>
                <w:color w:val="000000"/>
                <w:sz w:val="24"/>
                <w:szCs w:val="24"/>
              </w:rPr>
            </w:pPr>
          </w:p>
        </w:tc>
      </w:tr>
      <w:tr w:rsidR="00CD4C35" w:rsidRPr="006476D6" w:rsidTr="00CD4C35">
        <w:trPr>
          <w:trHeight w:val="89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29-30</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агропромышленного производства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Обеспечить условия для воспитания положительного интереса к изучаемому предмету</w:t>
            </w:r>
            <w:r>
              <w:rPr>
                <w:rFonts w:ascii="Times New Roman" w:eastAsia="Times New Roman" w:hAnsi="Times New Roman" w:cs="Times New Roman"/>
                <w:bCs/>
                <w:color w:val="000000"/>
                <w:sz w:val="24"/>
                <w:szCs w:val="24"/>
              </w:rPr>
              <w:t xml:space="preserve">. </w:t>
            </w: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896"/>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31-32</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лёгкой промышленности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F45300">
              <w:rPr>
                <w:rFonts w:ascii="Times New Roman" w:eastAsia="Times New Roman" w:hAnsi="Times New Roman" w:cs="Times New Roman"/>
                <w:bCs/>
                <w:color w:val="000000"/>
                <w:sz w:val="24"/>
                <w:szCs w:val="24"/>
              </w:rPr>
              <w:t>Создать условия, обеспечивающие воспитание интереса к будущей профессии</w:t>
            </w:r>
          </w:p>
        </w:tc>
      </w:tr>
      <w:tr w:rsidR="00CD4C35" w:rsidRPr="006476D6" w:rsidTr="00CD4C35">
        <w:trPr>
          <w:trHeight w:val="1131"/>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33-34</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Технологии пищевой промышленности</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center"/>
              <w:rPr>
                <w:rFonts w:ascii="Times New Roman" w:eastAsia="Times New Roman" w:hAnsi="Times New Roman" w:cs="Times New Roman"/>
                <w:color w:val="000000"/>
                <w:sz w:val="24"/>
                <w:szCs w:val="24"/>
              </w:rPr>
            </w:pPr>
            <w:r w:rsidRPr="006476D6">
              <w:rPr>
                <w:rFonts w:ascii="Times New Roman" w:eastAsia="Times New Roman" w:hAnsi="Times New Roman" w:cs="Times New Roman"/>
                <w:color w:val="000000"/>
                <w:sz w:val="24"/>
                <w:szCs w:val="24"/>
              </w:rPr>
              <w:t>2</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8609C9" w:rsidP="006476D6">
            <w:pPr>
              <w:spacing w:after="120" w:line="240" w:lineRule="auto"/>
              <w:rPr>
                <w:rFonts w:ascii="Times New Roman" w:eastAsia="Times New Roman" w:hAnsi="Times New Roman" w:cs="Times New Roman"/>
                <w:color w:val="000000"/>
                <w:sz w:val="24"/>
                <w:szCs w:val="24"/>
              </w:rPr>
            </w:pPr>
            <w:r w:rsidRPr="00150A8F">
              <w:rPr>
                <w:rFonts w:ascii="Times New Roman" w:eastAsia="Times New Roman" w:hAnsi="Times New Roman" w:cs="Times New Roman"/>
                <w:bCs/>
                <w:color w:val="000000"/>
                <w:sz w:val="24"/>
                <w:szCs w:val="24"/>
              </w:rPr>
              <w:t>Обеспечить условия для воспитания творческого отношения к избранной профессии</w:t>
            </w:r>
          </w:p>
        </w:tc>
      </w:tr>
      <w:tr w:rsidR="00CD4C35" w:rsidRPr="006476D6" w:rsidTr="00CD4C35">
        <w:trPr>
          <w:trHeight w:val="470"/>
        </w:trPr>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6476D6">
            <w:pPr>
              <w:spacing w:after="120" w:line="240" w:lineRule="auto"/>
              <w:rPr>
                <w:rFonts w:ascii="Times New Roman" w:eastAsia="Times New Roman" w:hAnsi="Times New Roman" w:cs="Times New Roman"/>
                <w:color w:val="000000"/>
                <w:sz w:val="24"/>
                <w:szCs w:val="24"/>
              </w:rPr>
            </w:pP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jc w:val="right"/>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Итого</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CD4C35" w:rsidP="006476D6">
            <w:pPr>
              <w:spacing w:after="120" w:line="240" w:lineRule="auto"/>
              <w:rPr>
                <w:rFonts w:ascii="Times New Roman" w:eastAsia="Times New Roman" w:hAnsi="Times New Roman" w:cs="Times New Roman"/>
                <w:color w:val="000000"/>
                <w:sz w:val="24"/>
                <w:szCs w:val="24"/>
              </w:rPr>
            </w:pPr>
            <w:r w:rsidRPr="006476D6">
              <w:rPr>
                <w:rFonts w:ascii="Times New Roman" w:eastAsia="Times New Roman" w:hAnsi="Times New Roman" w:cs="Times New Roman"/>
                <w:b/>
                <w:bCs/>
                <w:color w:val="000000"/>
                <w:sz w:val="24"/>
                <w:szCs w:val="24"/>
              </w:rPr>
              <w:t>34</w:t>
            </w:r>
          </w:p>
        </w:tc>
        <w:tc>
          <w:tcPr>
            <w:tcW w:w="6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76D6" w:rsidRPr="006476D6" w:rsidRDefault="006476D6" w:rsidP="006476D6">
            <w:pPr>
              <w:spacing w:after="120" w:line="240" w:lineRule="auto"/>
              <w:rPr>
                <w:rFonts w:ascii="Times New Roman" w:eastAsia="Times New Roman" w:hAnsi="Times New Roman" w:cs="Times New Roman"/>
                <w:color w:val="000000"/>
                <w:sz w:val="24"/>
                <w:szCs w:val="24"/>
              </w:rPr>
            </w:pPr>
          </w:p>
        </w:tc>
      </w:tr>
    </w:tbl>
    <w:p w:rsidR="006476D6" w:rsidRPr="006476D6" w:rsidRDefault="006476D6" w:rsidP="006476D6">
      <w:pPr>
        <w:shd w:val="clear" w:color="auto" w:fill="FFFFFF"/>
        <w:spacing w:after="120" w:line="240" w:lineRule="auto"/>
        <w:jc w:val="right"/>
        <w:rPr>
          <w:rFonts w:ascii="Times New Roman" w:eastAsia="Times New Roman" w:hAnsi="Times New Roman" w:cs="Times New Roman"/>
          <w:color w:val="000000"/>
          <w:sz w:val="24"/>
          <w:szCs w:val="24"/>
        </w:rPr>
      </w:pPr>
    </w:p>
    <w:p w:rsidR="006476D6" w:rsidRDefault="006476D6"/>
    <w:sectPr w:rsidR="006476D6" w:rsidSect="00CD4C35">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7687"/>
    <w:multiLevelType w:val="hybridMultilevel"/>
    <w:tmpl w:val="635E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2476A"/>
    <w:multiLevelType w:val="multilevel"/>
    <w:tmpl w:val="4D6C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76D6"/>
    <w:rsid w:val="00225FF1"/>
    <w:rsid w:val="003146D2"/>
    <w:rsid w:val="006476D6"/>
    <w:rsid w:val="007702CC"/>
    <w:rsid w:val="008609C9"/>
    <w:rsid w:val="009D5CB9"/>
    <w:rsid w:val="00CD4C35"/>
    <w:rsid w:val="00D4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6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476D6"/>
    <w:pPr>
      <w:ind w:left="720"/>
      <w:contextualSpacing/>
    </w:pPr>
  </w:style>
  <w:style w:type="paragraph" w:styleId="a5">
    <w:name w:val="Balloon Text"/>
    <w:basedOn w:val="a"/>
    <w:link w:val="a6"/>
    <w:uiPriority w:val="99"/>
    <w:semiHidden/>
    <w:unhideWhenUsed/>
    <w:rsid w:val="009D5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dcterms:created xsi:type="dcterms:W3CDTF">2021-09-12T13:43:00Z</dcterms:created>
  <dcterms:modified xsi:type="dcterms:W3CDTF">2021-09-14T11:07:00Z</dcterms:modified>
</cp:coreProperties>
</file>