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D6255" w:rsidRDefault="000D6255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9251950" cy="6728691"/>
            <wp:effectExtent l="0" t="0" r="6350" b="0"/>
            <wp:docPr id="1" name="Рисунок 1" descr="E:\_\к-т планирование  на сайт\русский язык  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_\к-т планирование  на сайт\русский язык  1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6255" w:rsidRDefault="000D6255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4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FB4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.Планируемые результаты изучения предмета </w:t>
      </w:r>
      <w:proofErr w:type="gramStart"/>
      <w:r w:rsidRPr="00FB4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 Русский</w:t>
      </w:r>
      <w:proofErr w:type="gramEnd"/>
      <w:r w:rsidRPr="00FB4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язык»</w:t>
      </w:r>
    </w:p>
    <w:p w:rsidR="00FB4CAE" w:rsidRPr="00FB4CAE" w:rsidRDefault="00FB4CAE" w:rsidP="00FB4CAE">
      <w:pPr>
        <w:jc w:val="both"/>
        <w:rPr>
          <w:rFonts w:ascii="Times New Roman" w:hAnsi="Times New Roman" w:cs="Times New Roman"/>
          <w:sz w:val="24"/>
          <w:szCs w:val="24"/>
        </w:rPr>
      </w:pPr>
      <w:r w:rsidRPr="00FB4CAE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выпускниками школы определённых личностных, </w:t>
      </w:r>
      <w:proofErr w:type="spellStart"/>
      <w:r w:rsidRPr="00FB4CA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B4CAE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FB4CAE" w:rsidRPr="00FB4CAE" w:rsidRDefault="00FB4CAE" w:rsidP="00FB4CAE">
      <w:pPr>
        <w:rPr>
          <w:rFonts w:ascii="Times New Roman" w:hAnsi="Times New Roman" w:cs="Times New Roman"/>
          <w:b/>
          <w:sz w:val="24"/>
          <w:szCs w:val="24"/>
        </w:rPr>
      </w:pPr>
      <w:r w:rsidRPr="00FB4CAE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FB4CAE" w:rsidRPr="00FB4CAE" w:rsidRDefault="00FB4CAE" w:rsidP="00FB4CAE">
      <w:pPr>
        <w:jc w:val="both"/>
        <w:rPr>
          <w:rFonts w:ascii="Times New Roman" w:hAnsi="Times New Roman" w:cs="Times New Roman"/>
          <w:sz w:val="24"/>
          <w:szCs w:val="24"/>
        </w:rPr>
      </w:pPr>
      <w:r w:rsidRPr="00FB4CAE">
        <w:rPr>
          <w:rFonts w:ascii="Times New Roman" w:hAnsi="Times New Roman" w:cs="Times New Roman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FB4CAE" w:rsidRPr="00FB4CAE" w:rsidRDefault="00FB4CAE" w:rsidP="00FB4CA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4CAE">
        <w:rPr>
          <w:rFonts w:ascii="Times New Roman" w:hAnsi="Times New Roman" w:cs="Times New Roman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FB4CAE" w:rsidRPr="00FB4CAE" w:rsidRDefault="00FB4CAE" w:rsidP="00FB4CAE">
      <w:pPr>
        <w:jc w:val="both"/>
        <w:rPr>
          <w:rFonts w:ascii="Times New Roman" w:hAnsi="Times New Roman" w:cs="Times New Roman"/>
          <w:sz w:val="24"/>
          <w:szCs w:val="24"/>
        </w:rPr>
      </w:pPr>
      <w:r w:rsidRPr="00FB4CAE">
        <w:rPr>
          <w:rFonts w:ascii="Times New Roman" w:hAnsi="Times New Roman" w:cs="Times New Roman"/>
          <w:sz w:val="24"/>
          <w:szCs w:val="24"/>
        </w:rPr>
        <w:t>3) готовность к служению Отечеству, его защите;</w:t>
      </w:r>
    </w:p>
    <w:p w:rsidR="00FB4CAE" w:rsidRPr="00FB4CAE" w:rsidRDefault="00FB4CAE" w:rsidP="00FB4CAE">
      <w:pPr>
        <w:jc w:val="both"/>
        <w:rPr>
          <w:rFonts w:ascii="Times New Roman" w:hAnsi="Times New Roman" w:cs="Times New Roman"/>
          <w:sz w:val="24"/>
          <w:szCs w:val="24"/>
        </w:rPr>
      </w:pPr>
      <w:r w:rsidRPr="00FB4CAE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B4C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B4CAE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B4CAE" w:rsidRPr="00FB4CAE" w:rsidRDefault="00FB4CAE" w:rsidP="00FB4CAE">
      <w:pPr>
        <w:jc w:val="both"/>
        <w:rPr>
          <w:rFonts w:ascii="Times New Roman" w:hAnsi="Times New Roman" w:cs="Times New Roman"/>
          <w:sz w:val="24"/>
          <w:szCs w:val="24"/>
        </w:rPr>
      </w:pPr>
      <w:r w:rsidRPr="00FB4CAE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FB4C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B4CAE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B4CAE" w:rsidRPr="00FB4CAE" w:rsidRDefault="00FB4CAE" w:rsidP="00FB4CAE">
      <w:pPr>
        <w:jc w:val="both"/>
        <w:rPr>
          <w:rFonts w:ascii="Times New Roman" w:hAnsi="Times New Roman" w:cs="Times New Roman"/>
          <w:sz w:val="24"/>
          <w:szCs w:val="24"/>
        </w:rPr>
      </w:pPr>
      <w:r w:rsidRPr="00FB4CAE">
        <w:rPr>
          <w:rFonts w:ascii="Times New Roman" w:hAnsi="Times New Roman" w:cs="Times New Roman"/>
          <w:sz w:val="24"/>
          <w:szCs w:val="24"/>
        </w:rPr>
        <w:t xml:space="preserve"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</w:r>
      <w:proofErr w:type="gramStart"/>
      <w:r w:rsidRPr="00FB4CAE">
        <w:rPr>
          <w:rFonts w:ascii="Times New Roman" w:hAnsi="Times New Roman" w:cs="Times New Roman"/>
          <w:sz w:val="24"/>
          <w:szCs w:val="24"/>
        </w:rPr>
        <w:t xml:space="preserve">(Подпункт в редакции, введенной в действие с 7 августа 2017 года приказом </w:t>
      </w:r>
      <w:proofErr w:type="spellStart"/>
      <w:r w:rsidRPr="00FB4CA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B4CAE">
        <w:rPr>
          <w:rFonts w:ascii="Times New Roman" w:hAnsi="Times New Roman" w:cs="Times New Roman"/>
          <w:sz w:val="24"/>
          <w:szCs w:val="24"/>
        </w:rPr>
        <w:t xml:space="preserve"> России от 29 июня 2017 года № 613.</w:t>
      </w:r>
      <w:proofErr w:type="gramEnd"/>
      <w:r w:rsidRPr="00FB4CA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FB4CAE">
        <w:rPr>
          <w:rFonts w:ascii="Times New Roman" w:hAnsi="Times New Roman" w:cs="Times New Roman"/>
          <w:sz w:val="24"/>
          <w:szCs w:val="24"/>
        </w:rPr>
        <w:t>См. предыдущую редакцию)</w:t>
      </w:r>
      <w:proofErr w:type="gramEnd"/>
    </w:p>
    <w:p w:rsidR="00FB4CAE" w:rsidRPr="00FB4CAE" w:rsidRDefault="00FB4CAE" w:rsidP="00FB4CAE">
      <w:pPr>
        <w:jc w:val="both"/>
        <w:rPr>
          <w:rFonts w:ascii="Times New Roman" w:hAnsi="Times New Roman" w:cs="Times New Roman"/>
          <w:sz w:val="24"/>
          <w:szCs w:val="24"/>
        </w:rPr>
      </w:pPr>
      <w:r w:rsidRPr="00FB4CAE">
        <w:rPr>
          <w:rFonts w:ascii="Times New Roman" w:hAnsi="Times New Roman" w:cs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FB4CAE" w:rsidRPr="00FB4CAE" w:rsidRDefault="00FB4CAE" w:rsidP="00FB4CAE">
      <w:pPr>
        <w:jc w:val="both"/>
        <w:rPr>
          <w:rFonts w:ascii="Times New Roman" w:hAnsi="Times New Roman" w:cs="Times New Roman"/>
          <w:sz w:val="24"/>
          <w:szCs w:val="24"/>
        </w:rPr>
      </w:pPr>
      <w:r w:rsidRPr="00FB4CAE">
        <w:rPr>
          <w:rFonts w:ascii="Times New Roman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FB4CAE" w:rsidRPr="00FB4CAE" w:rsidRDefault="00FB4CAE" w:rsidP="00FB4CAE">
      <w:pPr>
        <w:jc w:val="both"/>
        <w:rPr>
          <w:rFonts w:ascii="Times New Roman" w:hAnsi="Times New Roman" w:cs="Times New Roman"/>
          <w:sz w:val="24"/>
          <w:szCs w:val="24"/>
        </w:rPr>
      </w:pPr>
      <w:r w:rsidRPr="00FB4CAE">
        <w:rPr>
          <w:rFonts w:ascii="Times New Roman" w:hAnsi="Times New Roman" w:cs="Times New Roman"/>
          <w:sz w:val="24"/>
          <w:szCs w:val="24"/>
        </w:rPr>
        <w:lastRenderedPageBreak/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B4CAE" w:rsidRPr="00FB4CAE" w:rsidRDefault="00FB4CAE" w:rsidP="00FB4CAE">
      <w:pPr>
        <w:jc w:val="both"/>
        <w:rPr>
          <w:rFonts w:ascii="Times New Roman" w:hAnsi="Times New Roman" w:cs="Times New Roman"/>
          <w:sz w:val="24"/>
          <w:szCs w:val="24"/>
        </w:rPr>
      </w:pPr>
      <w:r w:rsidRPr="00FB4CAE">
        <w:rPr>
          <w:rFonts w:ascii="Times New Roman" w:hAnsi="Times New Roman" w:cs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FB4CAE" w:rsidRPr="00FB4CAE" w:rsidRDefault="00FB4CAE" w:rsidP="00FB4CAE">
      <w:pPr>
        <w:jc w:val="both"/>
        <w:rPr>
          <w:rFonts w:ascii="Times New Roman" w:hAnsi="Times New Roman" w:cs="Times New Roman"/>
          <w:sz w:val="24"/>
          <w:szCs w:val="24"/>
        </w:rPr>
      </w:pPr>
      <w:r w:rsidRPr="00FB4CAE">
        <w:rPr>
          <w:rFonts w:ascii="Times New Roman" w:hAnsi="Times New Roman" w:cs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</w:t>
      </w:r>
      <w:proofErr w:type="gramStart"/>
      <w:r w:rsidRPr="00FB4CA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B4CAE">
        <w:rPr>
          <w:rFonts w:ascii="Times New Roman" w:hAnsi="Times New Roman" w:cs="Times New Roman"/>
          <w:sz w:val="24"/>
          <w:szCs w:val="24"/>
        </w:rPr>
        <w:t xml:space="preserve"> оздоровительной деятельностью, неприятие вредных привычек: курения, употребления алкоголя, наркотиков;                                                                                                                                                             </w:t>
      </w:r>
    </w:p>
    <w:p w:rsidR="00FB4CAE" w:rsidRPr="00FB4CAE" w:rsidRDefault="00FB4CAE" w:rsidP="00FB4CAE">
      <w:pPr>
        <w:jc w:val="both"/>
        <w:rPr>
          <w:rFonts w:ascii="Times New Roman" w:hAnsi="Times New Roman" w:cs="Times New Roman"/>
          <w:sz w:val="24"/>
          <w:szCs w:val="24"/>
        </w:rPr>
      </w:pPr>
      <w:r w:rsidRPr="00FB4CAE">
        <w:rPr>
          <w:rFonts w:ascii="Times New Roman" w:hAnsi="Times New Roman" w:cs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FB4CAE" w:rsidRPr="00FB4CAE" w:rsidRDefault="00FB4CAE" w:rsidP="00FB4CA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4CAE">
        <w:rPr>
          <w:rFonts w:ascii="Times New Roman" w:hAnsi="Times New Roman" w:cs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FB4CAE" w:rsidRPr="00FB4CAE" w:rsidRDefault="00FB4CAE" w:rsidP="00FB4CAE">
      <w:pPr>
        <w:jc w:val="both"/>
        <w:rPr>
          <w:rFonts w:ascii="Times New Roman" w:hAnsi="Times New Roman" w:cs="Times New Roman"/>
          <w:sz w:val="24"/>
          <w:szCs w:val="24"/>
        </w:rPr>
      </w:pPr>
      <w:r w:rsidRPr="00FB4CAE">
        <w:rPr>
          <w:rFonts w:ascii="Times New Roman" w:hAnsi="Times New Roman" w:cs="Times New Roman"/>
          <w:sz w:val="24"/>
          <w:szCs w:val="24"/>
        </w:rPr>
        <w:t xml:space="preserve">14) </w:t>
      </w:r>
      <w:proofErr w:type="spellStart"/>
      <w:r w:rsidRPr="00FB4C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B4CAE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 </w:t>
      </w:r>
      <w:proofErr w:type="gramStart"/>
      <w:r w:rsidRPr="00FB4CAE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Pr="00FB4CAE">
        <w:rPr>
          <w:rFonts w:ascii="Times New Roman" w:hAnsi="Times New Roman" w:cs="Times New Roman"/>
          <w:sz w:val="24"/>
          <w:szCs w:val="24"/>
        </w:rPr>
        <w:t xml:space="preserve"> на состояние природной и социальной среды; приобретение опыта эколого-направленной деятельности;</w:t>
      </w:r>
    </w:p>
    <w:p w:rsidR="00FB4CAE" w:rsidRPr="00FB4CAE" w:rsidRDefault="00FB4CAE" w:rsidP="00FB4CAE">
      <w:pPr>
        <w:jc w:val="both"/>
        <w:rPr>
          <w:rFonts w:ascii="Times New Roman" w:hAnsi="Times New Roman" w:cs="Times New Roman"/>
          <w:sz w:val="24"/>
          <w:szCs w:val="24"/>
        </w:rPr>
      </w:pPr>
      <w:r w:rsidRPr="00FB4CAE"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FB4CAE" w:rsidRPr="00FB4CAE" w:rsidRDefault="00FB4CAE" w:rsidP="00FB4CA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4CA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B4CAE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FB4CAE" w:rsidRPr="00FB4CAE" w:rsidRDefault="00FB4CAE" w:rsidP="00FB4CAE">
      <w:pPr>
        <w:jc w:val="both"/>
        <w:rPr>
          <w:rFonts w:ascii="Times New Roman" w:hAnsi="Times New Roman" w:cs="Times New Roman"/>
          <w:sz w:val="24"/>
          <w:szCs w:val="24"/>
        </w:rPr>
      </w:pPr>
      <w:r w:rsidRPr="00FB4CAE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B4CAE" w:rsidRPr="00FB4CAE" w:rsidRDefault="00FB4CAE" w:rsidP="00FB4CAE">
      <w:pPr>
        <w:jc w:val="both"/>
        <w:rPr>
          <w:rFonts w:ascii="Times New Roman" w:hAnsi="Times New Roman" w:cs="Times New Roman"/>
          <w:sz w:val="24"/>
          <w:szCs w:val="24"/>
        </w:rPr>
      </w:pPr>
      <w:r w:rsidRPr="00FB4CAE">
        <w:rPr>
          <w:rFonts w:ascii="Times New Roman" w:hAnsi="Times New Roman" w:cs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B4CAE" w:rsidRPr="00FB4CAE" w:rsidRDefault="00FB4CAE" w:rsidP="00FB4CAE">
      <w:pPr>
        <w:jc w:val="both"/>
        <w:rPr>
          <w:rFonts w:ascii="Times New Roman" w:hAnsi="Times New Roman" w:cs="Times New Roman"/>
          <w:sz w:val="24"/>
          <w:szCs w:val="24"/>
        </w:rPr>
      </w:pPr>
      <w:r w:rsidRPr="00FB4CAE">
        <w:rPr>
          <w:rFonts w:ascii="Times New Roman" w:hAnsi="Times New Roman" w:cs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B4CAE" w:rsidRPr="00FB4CAE" w:rsidRDefault="00FB4CAE" w:rsidP="00FB4CA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4CAE">
        <w:rPr>
          <w:rFonts w:ascii="Times New Roman" w:hAnsi="Times New Roman" w:cs="Times New Roman"/>
          <w:sz w:val="24"/>
          <w:szCs w:val="24"/>
        </w:rPr>
        <w:t xml:space="preserve"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</w:t>
      </w:r>
      <w:r w:rsidRPr="00FB4CAE">
        <w:rPr>
          <w:rFonts w:ascii="Times New Roman" w:hAnsi="Times New Roman" w:cs="Times New Roman"/>
          <w:sz w:val="24"/>
          <w:szCs w:val="24"/>
        </w:rPr>
        <w:lastRenderedPageBreak/>
        <w:t xml:space="preserve">интерпретировать информацию, получаемую из различных источников; (Подпункт в редакции, введенной в действие с 23 февраля 2015 года приказом </w:t>
      </w:r>
      <w:proofErr w:type="spellStart"/>
      <w:r w:rsidRPr="00FB4CA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B4CAE">
        <w:rPr>
          <w:rFonts w:ascii="Times New Roman" w:hAnsi="Times New Roman" w:cs="Times New Roman"/>
          <w:sz w:val="24"/>
          <w:szCs w:val="24"/>
        </w:rPr>
        <w:t xml:space="preserve"> России от 29 декабря 2014 года № 1645.</w:t>
      </w:r>
      <w:proofErr w:type="gramEnd"/>
      <w:r w:rsidRPr="00FB4CA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FB4CAE">
        <w:rPr>
          <w:rFonts w:ascii="Times New Roman" w:hAnsi="Times New Roman" w:cs="Times New Roman"/>
          <w:sz w:val="24"/>
          <w:szCs w:val="24"/>
        </w:rPr>
        <w:t>См. предыдущую редакцию)</w:t>
      </w:r>
      <w:proofErr w:type="gramEnd"/>
    </w:p>
    <w:p w:rsidR="00FB4CAE" w:rsidRPr="00FB4CAE" w:rsidRDefault="00FB4CAE" w:rsidP="00FB4CAE">
      <w:pPr>
        <w:jc w:val="both"/>
        <w:rPr>
          <w:rFonts w:ascii="Times New Roman" w:hAnsi="Times New Roman" w:cs="Times New Roman"/>
          <w:sz w:val="24"/>
          <w:szCs w:val="24"/>
        </w:rPr>
      </w:pPr>
      <w:r w:rsidRPr="00FB4CAE">
        <w:rPr>
          <w:rFonts w:ascii="Times New Roman" w:hAnsi="Times New Roman" w:cs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B4CAE" w:rsidRPr="00FB4CAE" w:rsidRDefault="00FB4CAE" w:rsidP="00FB4CAE">
      <w:pPr>
        <w:jc w:val="both"/>
        <w:rPr>
          <w:rFonts w:ascii="Times New Roman" w:hAnsi="Times New Roman" w:cs="Times New Roman"/>
          <w:sz w:val="24"/>
          <w:szCs w:val="24"/>
        </w:rPr>
      </w:pPr>
      <w:r w:rsidRPr="00FB4CAE">
        <w:rPr>
          <w:rFonts w:ascii="Times New Roman" w:hAnsi="Times New Roman" w:cs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FB4CAE" w:rsidRPr="00FB4CAE" w:rsidRDefault="00FB4CAE" w:rsidP="00FB4CAE">
      <w:pPr>
        <w:jc w:val="both"/>
        <w:rPr>
          <w:rFonts w:ascii="Times New Roman" w:hAnsi="Times New Roman" w:cs="Times New Roman"/>
          <w:sz w:val="24"/>
          <w:szCs w:val="24"/>
        </w:rPr>
      </w:pPr>
      <w:r w:rsidRPr="00FB4CAE">
        <w:rPr>
          <w:rFonts w:ascii="Times New Roman" w:hAnsi="Times New Roman" w:cs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B4CAE" w:rsidRPr="00FB4CAE" w:rsidRDefault="00FB4CAE" w:rsidP="00FB4CAE">
      <w:pPr>
        <w:jc w:val="both"/>
        <w:rPr>
          <w:rFonts w:ascii="Times New Roman" w:hAnsi="Times New Roman" w:cs="Times New Roman"/>
          <w:sz w:val="24"/>
          <w:szCs w:val="24"/>
        </w:rPr>
      </w:pPr>
      <w:r w:rsidRPr="00FB4CAE">
        <w:rPr>
          <w:rFonts w:ascii="Times New Roman" w:hAnsi="Times New Roman" w:cs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FB4CAE" w:rsidRPr="00FB4CAE" w:rsidRDefault="00FB4CAE" w:rsidP="00FB4CAE">
      <w:pPr>
        <w:jc w:val="both"/>
        <w:rPr>
          <w:rFonts w:ascii="Times New Roman" w:hAnsi="Times New Roman" w:cs="Times New Roman"/>
          <w:sz w:val="24"/>
          <w:szCs w:val="24"/>
        </w:rPr>
      </w:pPr>
      <w:r w:rsidRPr="00FB4CAE">
        <w:rPr>
          <w:rFonts w:ascii="Times New Roman" w:hAnsi="Times New Roman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B4CAE" w:rsidRPr="00FB4CAE" w:rsidRDefault="00FB4CAE" w:rsidP="00FB4CAE">
      <w:pPr>
        <w:jc w:val="both"/>
        <w:rPr>
          <w:rFonts w:ascii="Times New Roman" w:hAnsi="Times New Roman" w:cs="Times New Roman"/>
          <w:sz w:val="24"/>
          <w:szCs w:val="24"/>
        </w:rPr>
      </w:pPr>
      <w:r w:rsidRPr="00FB4CA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FB4CAE" w:rsidRPr="00FB4CAE" w:rsidRDefault="00FB4CAE" w:rsidP="00FB4CAE">
      <w:pPr>
        <w:jc w:val="both"/>
        <w:rPr>
          <w:rFonts w:ascii="Times New Roman" w:hAnsi="Times New Roman" w:cs="Times New Roman"/>
          <w:sz w:val="24"/>
          <w:szCs w:val="24"/>
        </w:rPr>
      </w:pPr>
      <w:r w:rsidRPr="00FB4CAE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B4C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B4CAE">
        <w:rPr>
          <w:rFonts w:ascii="Times New Roman" w:hAnsi="Times New Roman" w:cs="Times New Roman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</w:t>
      </w:r>
    </w:p>
    <w:p w:rsidR="00FB4CAE" w:rsidRPr="00FB4CAE" w:rsidRDefault="00FB4CAE" w:rsidP="00FB4CAE">
      <w:pPr>
        <w:jc w:val="both"/>
        <w:rPr>
          <w:rFonts w:ascii="Times New Roman" w:hAnsi="Times New Roman" w:cs="Times New Roman"/>
          <w:sz w:val="24"/>
          <w:szCs w:val="24"/>
        </w:rPr>
      </w:pPr>
      <w:r w:rsidRPr="00FB4CAE">
        <w:rPr>
          <w:rFonts w:ascii="Times New Roman" w:hAnsi="Times New Roman" w:cs="Times New Roman"/>
          <w:sz w:val="24"/>
          <w:szCs w:val="24"/>
        </w:rPr>
        <w:t>2) владение навыками самоанализа и самооценки на основе наблюдений за собственной речью;</w:t>
      </w:r>
    </w:p>
    <w:p w:rsidR="00FB4CAE" w:rsidRPr="00FB4CAE" w:rsidRDefault="00FB4CAE" w:rsidP="00FB4CAE">
      <w:pPr>
        <w:jc w:val="both"/>
        <w:rPr>
          <w:rFonts w:ascii="Times New Roman" w:hAnsi="Times New Roman" w:cs="Times New Roman"/>
          <w:sz w:val="24"/>
          <w:szCs w:val="24"/>
        </w:rPr>
      </w:pPr>
      <w:r w:rsidRPr="00FB4CAE">
        <w:rPr>
          <w:rFonts w:ascii="Times New Roman" w:hAnsi="Times New Roman" w:cs="Times New Roman"/>
          <w:sz w:val="24"/>
          <w:szCs w:val="24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FB4CAE" w:rsidRPr="00FB4CAE" w:rsidRDefault="00FB4CAE" w:rsidP="00FB4CAE">
      <w:pPr>
        <w:jc w:val="both"/>
        <w:rPr>
          <w:rFonts w:ascii="Times New Roman" w:hAnsi="Times New Roman" w:cs="Times New Roman"/>
          <w:sz w:val="24"/>
          <w:szCs w:val="24"/>
        </w:rPr>
      </w:pPr>
      <w:r w:rsidRPr="00FB4CAE">
        <w:rPr>
          <w:rFonts w:ascii="Times New Roman" w:hAnsi="Times New Roman" w:cs="Times New Roman"/>
          <w:sz w:val="24"/>
          <w:szCs w:val="24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FB4CAE" w:rsidRPr="00FB4CAE" w:rsidRDefault="00FB4CAE" w:rsidP="00FB4CAE">
      <w:pPr>
        <w:jc w:val="both"/>
        <w:rPr>
          <w:rFonts w:ascii="Times New Roman" w:hAnsi="Times New Roman" w:cs="Times New Roman"/>
          <w:sz w:val="24"/>
          <w:szCs w:val="24"/>
        </w:rPr>
      </w:pPr>
      <w:r w:rsidRPr="00FB4CAE">
        <w:rPr>
          <w:rFonts w:ascii="Times New Roman" w:hAnsi="Times New Roman" w:cs="Times New Roman"/>
          <w:sz w:val="24"/>
          <w:szCs w:val="24"/>
        </w:rP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FB4CAE" w:rsidRPr="00FB4CAE" w:rsidRDefault="00FB4CAE" w:rsidP="00FB4CAE">
      <w:pPr>
        <w:jc w:val="both"/>
        <w:rPr>
          <w:rFonts w:ascii="Times New Roman" w:hAnsi="Times New Roman" w:cs="Times New Roman"/>
          <w:sz w:val="24"/>
          <w:szCs w:val="24"/>
        </w:rPr>
      </w:pPr>
      <w:r w:rsidRPr="00FB4CAE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FB4C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B4CAE">
        <w:rPr>
          <w:rFonts w:ascii="Times New Roman" w:hAnsi="Times New Roman" w:cs="Times New Roman"/>
          <w:sz w:val="24"/>
          <w:szCs w:val="24"/>
        </w:rPr>
        <w:t xml:space="preserve"> представлений об изобразительно-выразительных возможностях русского языка;</w:t>
      </w:r>
    </w:p>
    <w:p w:rsidR="00FB4CAE" w:rsidRPr="00FB4CAE" w:rsidRDefault="00FB4CAE" w:rsidP="00FB4CAE">
      <w:pPr>
        <w:jc w:val="both"/>
        <w:rPr>
          <w:rFonts w:ascii="Times New Roman" w:hAnsi="Times New Roman" w:cs="Times New Roman"/>
          <w:sz w:val="24"/>
          <w:szCs w:val="24"/>
        </w:rPr>
      </w:pPr>
      <w:r w:rsidRPr="00FB4CAE"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proofErr w:type="spellStart"/>
      <w:r w:rsidRPr="00FB4C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B4CAE">
        <w:rPr>
          <w:rFonts w:ascii="Times New Roman" w:hAnsi="Times New Roman" w:cs="Times New Roman"/>
          <w:sz w:val="24"/>
          <w:szCs w:val="24"/>
        </w:rPr>
        <w:t xml:space="preserve"> умений учитывать исторический, историко-культурный контекст и конте</w:t>
      </w:r>
      <w:proofErr w:type="gramStart"/>
      <w:r w:rsidRPr="00FB4CAE">
        <w:rPr>
          <w:rFonts w:ascii="Times New Roman" w:hAnsi="Times New Roman" w:cs="Times New Roman"/>
          <w:sz w:val="24"/>
          <w:szCs w:val="24"/>
        </w:rPr>
        <w:t>кст тв</w:t>
      </w:r>
      <w:proofErr w:type="gramEnd"/>
      <w:r w:rsidRPr="00FB4CAE">
        <w:rPr>
          <w:rFonts w:ascii="Times New Roman" w:hAnsi="Times New Roman" w:cs="Times New Roman"/>
          <w:sz w:val="24"/>
          <w:szCs w:val="24"/>
        </w:rPr>
        <w:t>орчества писателя в процессе анализа художественного произведения;</w:t>
      </w:r>
    </w:p>
    <w:p w:rsidR="00FB4CAE" w:rsidRPr="00FB4CAE" w:rsidRDefault="00FB4CAE" w:rsidP="00FB4CAE">
      <w:pPr>
        <w:jc w:val="both"/>
        <w:rPr>
          <w:rFonts w:ascii="Times New Roman" w:hAnsi="Times New Roman" w:cs="Times New Roman"/>
          <w:sz w:val="24"/>
          <w:szCs w:val="24"/>
        </w:rPr>
      </w:pPr>
      <w:r w:rsidRPr="00FB4CAE">
        <w:rPr>
          <w:rFonts w:ascii="Times New Roman" w:hAnsi="Times New Roman" w:cs="Times New Roman"/>
          <w:sz w:val="24"/>
          <w:szCs w:val="24"/>
        </w:rP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FB4CAE" w:rsidRPr="00FB4CAE" w:rsidRDefault="00FB4CAE" w:rsidP="00FB4CAE">
      <w:pPr>
        <w:jc w:val="both"/>
        <w:rPr>
          <w:rFonts w:ascii="Times New Roman" w:hAnsi="Times New Roman" w:cs="Times New Roman"/>
          <w:sz w:val="24"/>
          <w:szCs w:val="24"/>
        </w:rPr>
      </w:pPr>
      <w:r w:rsidRPr="00FB4CAE">
        <w:rPr>
          <w:rFonts w:ascii="Times New Roman" w:hAnsi="Times New Roman" w:cs="Times New Roman"/>
          <w:sz w:val="24"/>
          <w:szCs w:val="24"/>
        </w:rPr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FB4CAE" w:rsidRPr="00FB4CAE" w:rsidRDefault="00FB4CAE" w:rsidP="00FB4CAE">
      <w:pPr>
        <w:jc w:val="both"/>
        <w:rPr>
          <w:rFonts w:ascii="Times New Roman" w:hAnsi="Times New Roman" w:cs="Times New Roman"/>
          <w:sz w:val="24"/>
          <w:szCs w:val="24"/>
        </w:rPr>
      </w:pPr>
      <w:r w:rsidRPr="00FB4CAE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FB4C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B4CAE">
        <w:rPr>
          <w:rFonts w:ascii="Times New Roman" w:hAnsi="Times New Roman" w:cs="Times New Roman"/>
          <w:sz w:val="24"/>
          <w:szCs w:val="24"/>
        </w:rPr>
        <w:t xml:space="preserve"> представлений о системе стилей языка художественной литературы;</w:t>
      </w:r>
    </w:p>
    <w:p w:rsidR="00FB4CAE" w:rsidRPr="00FB4CAE" w:rsidRDefault="00FB4CAE" w:rsidP="00FB4CAE">
      <w:pPr>
        <w:jc w:val="both"/>
        <w:rPr>
          <w:rFonts w:ascii="Times New Roman" w:hAnsi="Times New Roman" w:cs="Times New Roman"/>
          <w:sz w:val="24"/>
          <w:szCs w:val="24"/>
        </w:rPr>
      </w:pPr>
      <w:r w:rsidRPr="00FB4CAE">
        <w:rPr>
          <w:rFonts w:ascii="Times New Roman" w:hAnsi="Times New Roman" w:cs="Times New Roman"/>
          <w:sz w:val="24"/>
          <w:szCs w:val="24"/>
        </w:rPr>
        <w:t xml:space="preserve">11) для слепых, слабовидящих обучающихся: </w:t>
      </w:r>
      <w:proofErr w:type="spellStart"/>
      <w:r w:rsidRPr="00FB4C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B4CAE">
        <w:rPr>
          <w:rFonts w:ascii="Times New Roman" w:hAnsi="Times New Roman" w:cs="Times New Roman"/>
          <w:sz w:val="24"/>
          <w:szCs w:val="24"/>
        </w:rPr>
        <w:t xml:space="preserve"> навыков письма на </w:t>
      </w:r>
      <w:proofErr w:type="spellStart"/>
      <w:r w:rsidRPr="00FB4CAE">
        <w:rPr>
          <w:rFonts w:ascii="Times New Roman" w:hAnsi="Times New Roman" w:cs="Times New Roman"/>
          <w:sz w:val="24"/>
          <w:szCs w:val="24"/>
        </w:rPr>
        <w:t>брайлевской</w:t>
      </w:r>
      <w:proofErr w:type="spellEnd"/>
      <w:r w:rsidRPr="00FB4CAE">
        <w:rPr>
          <w:rFonts w:ascii="Times New Roman" w:hAnsi="Times New Roman" w:cs="Times New Roman"/>
          <w:sz w:val="24"/>
          <w:szCs w:val="24"/>
        </w:rPr>
        <w:t xml:space="preserve"> печатной машинке;</w:t>
      </w:r>
    </w:p>
    <w:p w:rsidR="00FB4CAE" w:rsidRPr="00FB4CAE" w:rsidRDefault="00FB4CAE" w:rsidP="00FB4CAE">
      <w:pPr>
        <w:jc w:val="both"/>
        <w:rPr>
          <w:rFonts w:ascii="Times New Roman" w:hAnsi="Times New Roman" w:cs="Times New Roman"/>
          <w:sz w:val="24"/>
          <w:szCs w:val="24"/>
        </w:rPr>
      </w:pPr>
      <w:r w:rsidRPr="00FB4CAE">
        <w:rPr>
          <w:rFonts w:ascii="Times New Roman" w:hAnsi="Times New Roman" w:cs="Times New Roman"/>
          <w:sz w:val="24"/>
          <w:szCs w:val="24"/>
        </w:rPr>
        <w:t xml:space="preserve">12) для глухих, слабослышащих, позднооглохших обучающихся: </w:t>
      </w:r>
      <w:proofErr w:type="spellStart"/>
      <w:r w:rsidRPr="00FB4C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B4CAE">
        <w:rPr>
          <w:rFonts w:ascii="Times New Roman" w:hAnsi="Times New Roman" w:cs="Times New Roman"/>
          <w:sz w:val="24"/>
          <w:szCs w:val="24"/>
        </w:rPr>
        <w:t xml:space="preserve"> и развитие основных видов речевой деятельности обучающихся – </w:t>
      </w:r>
      <w:proofErr w:type="spellStart"/>
      <w:r w:rsidRPr="00FB4CAE">
        <w:rPr>
          <w:rFonts w:ascii="Times New Roman" w:hAnsi="Times New Roman" w:cs="Times New Roman"/>
          <w:sz w:val="24"/>
          <w:szCs w:val="24"/>
        </w:rPr>
        <w:t>слухозрительного</w:t>
      </w:r>
      <w:proofErr w:type="spellEnd"/>
      <w:r w:rsidRPr="00FB4CAE">
        <w:rPr>
          <w:rFonts w:ascii="Times New Roman" w:hAnsi="Times New Roman" w:cs="Times New Roman"/>
          <w:sz w:val="24"/>
          <w:szCs w:val="24"/>
        </w:rPr>
        <w:t xml:space="preserve"> восприятия (с использованием слуховых аппаратов и (или) </w:t>
      </w:r>
      <w:proofErr w:type="spellStart"/>
      <w:r w:rsidRPr="00FB4CAE">
        <w:rPr>
          <w:rFonts w:ascii="Times New Roman" w:hAnsi="Times New Roman" w:cs="Times New Roman"/>
          <w:sz w:val="24"/>
          <w:szCs w:val="24"/>
        </w:rPr>
        <w:t>кохлеарных</w:t>
      </w:r>
      <w:proofErr w:type="spellEnd"/>
      <w:r w:rsidRPr="00FB4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AE">
        <w:rPr>
          <w:rFonts w:ascii="Times New Roman" w:hAnsi="Times New Roman" w:cs="Times New Roman"/>
          <w:sz w:val="24"/>
          <w:szCs w:val="24"/>
        </w:rPr>
        <w:t>имплантов</w:t>
      </w:r>
      <w:proofErr w:type="spellEnd"/>
      <w:r w:rsidRPr="00FB4CAE">
        <w:rPr>
          <w:rFonts w:ascii="Times New Roman" w:hAnsi="Times New Roman" w:cs="Times New Roman"/>
          <w:sz w:val="24"/>
          <w:szCs w:val="24"/>
        </w:rPr>
        <w:t>), говорения, чтения, письма;</w:t>
      </w:r>
    </w:p>
    <w:p w:rsidR="00FB4CAE" w:rsidRPr="00FB4CAE" w:rsidRDefault="00FB4CAE" w:rsidP="00FB4CA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4CAE">
        <w:rPr>
          <w:rFonts w:ascii="Times New Roman" w:hAnsi="Times New Roman" w:cs="Times New Roman"/>
          <w:sz w:val="24"/>
          <w:szCs w:val="24"/>
        </w:rPr>
        <w:t>13) для обучающихся с расстройствами аутистического спектра: 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w:t>
      </w:r>
      <w:proofErr w:type="gramEnd"/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FB4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Pr="00FB4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 учебного</w:t>
      </w:r>
      <w:proofErr w:type="gramEnd"/>
      <w:r w:rsidRPr="00FB4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предмета « Русский язык»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Слово о русском языке </w:t>
      </w:r>
      <w:proofErr w:type="gramStart"/>
      <w:r w:rsidRPr="00FB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FB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час.)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среди языков мира. Богатство и выразительность русского языка. Русские писатели о выразительности русского языка.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как государственный язык Российской Федерации и язык межнационального общения народов России.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как один из мировых языков.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Литературный язык как высшая форма существования национального языка.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Понятие нормы литературного языка. Типы норм литературного языка. Норма и культура речи.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функциональных разновидностях (стилях); функциональные стили современного русского литературного языка.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Лексика. Фразеология. Лексикография. (13 часов)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и основные единицы лексики и фразеологии.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Фразеология. Фразеологические единицы и их употребление.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Лексикография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Фонетика. Графика. Орфоэпия. (4 часа)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фонетики, графики, орфоэпии.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и буквы. Позиционные (фонетические) и исторические чередования звуков.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Фонетический разбор.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Орфоэпия. Основные правила произношения гласных и согласных звуков. Ударение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Pr="00FB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словообразование. (4часа)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понятия </w:t>
      </w:r>
      <w:proofErr w:type="spellStart"/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словообразования. Состав слова. Морфемы корневые и аффиксальные. Основа слова. Основы производные и непроизводные.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Морфемный разбор слова.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Словообразование. Морфологические способы словообразования. Понятие словообразовательной цепочки.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Неморфологические способы словообразования.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Словообразовательный разбор.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способы формообразования в современном русском языке.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Морфология и орфография.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морфологии и орфографии. Взаимосвязь морфологии и орфографии.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Орфография. (12 часов)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русской орфографии.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принцип как ведущий принцип русской орфографии. Фонетические, традиционные и дифференцирующие написания.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Проверяемые и непроверяемые безударные гласные в </w:t>
      </w:r>
      <w:proofErr w:type="gramStart"/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Чередующиеся гласные в </w:t>
      </w:r>
      <w:proofErr w:type="gramStart"/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гласных после шипящих. Употребление гласных после Ц.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звонких и глухих согласных.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непроизносимых согласных и сочетаний СЧ, ЗЧ, ТЧ, ЖЧ, СТЧ, ЗДЧ.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двойных согласных.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гласных и согласных в приставках.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Приставки ПР</w:t>
      </w:r>
      <w:proofErr w:type="gramStart"/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ПРИ-.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Гласные И </w:t>
      </w:r>
      <w:proofErr w:type="spellStart"/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gramEnd"/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приставок.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Ъ и Ь.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прописных и строчных букв.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переноса слов.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Самостоятельные части речи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существительное</w:t>
      </w: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B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(6 часов)</w:t>
      </w: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Имя существительное как часть речи. Лексико-грамматические разряды имен существительных.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 имен существительных. Распределение существительных по родам. Существительные общего рода. Определение и способы выражения рода несклоняемых имен существительных и аббревиатур.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имен существительных.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Падеж и склонение имен существительных.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имен существительных.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падежных окончаний имен существительных. Варианты падежных окончаний.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Гласные в суффиксах имен существительных.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сложных имен существительных. Составные наименования и их правописание.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прилагательное. (5часов</w:t>
      </w:r>
      <w:proofErr w:type="gramStart"/>
      <w:r w:rsidRPr="00FB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 прилагательное как часть речи. Лексико-грамматические разряды имен прилагательных.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Качественные прилагательные.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Сравнительная и превосходная степени качественных прилагательных. Простая (синтетическая</w:t>
      </w:r>
      <w:proofErr w:type="gramStart"/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сложные (аналитические) ы степеней сравнения. Стилистические особенности простых и сложных форм степеней сравнения.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Полные и краткие формы качественных прилагательных. Особенности образования и употребления кратких прилагательных. Синонимия кратких и полных форм в функции сказуемого; их семантические и стилистические особенности.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Прилагательные относительные и притяжательные.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образования и употребления притяжательных прилагательных.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прилагательных из одного разряда в другой.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имен прилагательных.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окончаний имен прилагательных.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Склонение качественных и относительных прилагательных. Особенности склонения притяжательных прилагательных на </w:t>
      </w:r>
      <w:proofErr w:type="gramStart"/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суффиксов имен прилагательных.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Н и НН в суффиксах имен прилагательных.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сложных имен прилагательных.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числительное</w:t>
      </w: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B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(3часа)</w:t>
      </w: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Имя числительное как часть речи. Лексико-грамматические разряды имен числительных. Простые, сложные и составные числительные.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числительных.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Особенности склонения имен числительных.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имен числительных.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имен числительных в речи. Особенности употребления собирательных числительных.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Местоимение</w:t>
      </w: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B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(1час)</w:t>
      </w: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Местоимение как часть речи. Разряды местоимений.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Значение, стилистические и грамматические особенности употребления местоимений.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местоимений.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местоимений.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Глагол. (2часа) </w:t>
      </w: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 как часть речи. Основные грамматические категории и формы глагола.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Инфинитив как начальная форма глагола.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вида русского глагола.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Переходность/непереходность глагола.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Возвратные глаголы.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наклонения глагола. Наклонение изъявительное, повелительное, сослагательное (условное).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времени глагола.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Спряжение глаголов.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основы глаголов. Формообразование глагола.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глагола.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глаголов.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Причастие. (2часа) </w:t>
      </w: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Причастие как особая глагольная форма.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глагола и прилагательного у причастий.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причастий.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причастий.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Правописание суффиксов причастий,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и НН в причастиях и отглагольных прилагательных.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причастий в прилагательные и существительные.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Деепричастие</w:t>
      </w: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B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(2часа</w:t>
      </w:r>
      <w:proofErr w:type="gramStart"/>
      <w:r w:rsidRPr="00FB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еепричастие как особая глагольная форма.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деепричастий.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деепричастий.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деепричастий в наречия и предлоги.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Наречие. (2часа) </w:t>
      </w: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Наречие как часть речи. Разряды наречий.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наречий.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наречий. Гласные на конце наречий. Наречия оканчивающиеся на </w:t>
      </w:r>
      <w:proofErr w:type="spellStart"/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шипящий</w:t>
      </w:r>
      <w:proofErr w:type="gramStart"/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трицательные</w:t>
      </w:r>
      <w:proofErr w:type="spellEnd"/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наречия. Слитное, раздельное и дефисное написание наречий.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 категории состояния. (1час)</w:t>
      </w: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Грамматические особенности слов категории состояния.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Омонимия слов категории состояния, наречий на </w:t>
      </w:r>
      <w:proofErr w:type="gramStart"/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-е и кратких прилагательных </w:t>
      </w:r>
      <w:proofErr w:type="spellStart"/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ср.р</w:t>
      </w:r>
      <w:proofErr w:type="spellEnd"/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ед.ч</w:t>
      </w:r>
      <w:proofErr w:type="spellEnd"/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слов категории состояния.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Служебные части речи.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Предлог</w:t>
      </w: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B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(1час)</w:t>
      </w: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Предлог как служебная часть речи.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употребления предлогов.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предлогов.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предлогов.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Союзы и союзные слова</w:t>
      </w: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B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(2часа)</w:t>
      </w: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Союз как служебная часть речи. Союзные слова. Классификация союзов по значению, употреблению, структуре. Подчинительные союзы и союзные слова.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союзов. Правописание союзов.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Частицы. (3часов)</w:t>
      </w: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Частица как служебная часть речи.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Разряды частиц.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частиц.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частиц. Раздельное и дефисное написание частиц. Частицы НЕ и НИ, их значение и употребление. Слитное и раздельное написание частиц НЕ и НИ с различными частями речи.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Междометие</w:t>
      </w: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B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Звукоподражательные слова(1час )</w:t>
      </w:r>
      <w:proofErr w:type="gramStart"/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еждометие как особый разряд слов. Звукоподражательные слова.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междометий.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междометий.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Функционально-стилистические особенности употребления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междометий.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Повторение и обобщение </w:t>
      </w:r>
      <w:proofErr w:type="gramStart"/>
      <w:r w:rsidRPr="00FB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пройденного</w:t>
      </w:r>
      <w:proofErr w:type="gramEnd"/>
      <w:r w:rsidRPr="00FB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(5часов)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программа рассчитана на 35 часов, но учебный план школы предполагает 2 часа в неделю (68 часов), поэтому в рабочей программе добавлен 1 час из части, формируемой участниками образовательных отношений.</w:t>
      </w: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CAE" w:rsidRPr="00FB4CAE" w:rsidRDefault="00FB4CAE" w:rsidP="00FB4CAE">
      <w:pPr>
        <w:pStyle w:val="a4"/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CAE" w:rsidRPr="00FB4CAE" w:rsidRDefault="00FB4CAE" w:rsidP="00FB4CAE">
      <w:pPr>
        <w:pStyle w:val="a4"/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CAE" w:rsidRPr="00FB4CAE" w:rsidRDefault="00FB4CAE" w:rsidP="00FB4CAE">
      <w:pPr>
        <w:pStyle w:val="a4"/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CAE" w:rsidRPr="00FB4CAE" w:rsidRDefault="00FB4CAE" w:rsidP="00FB4CAE">
      <w:pPr>
        <w:pStyle w:val="a4"/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FB4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Тематический план</w:t>
      </w:r>
    </w:p>
    <w:tbl>
      <w:tblPr>
        <w:tblW w:w="1273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2"/>
        <w:gridCol w:w="4433"/>
        <w:gridCol w:w="2263"/>
        <w:gridCol w:w="2401"/>
        <w:gridCol w:w="3156"/>
      </w:tblGrid>
      <w:tr w:rsidR="00FB4CAE" w:rsidRPr="00FB4CAE" w:rsidTr="00FB4CAE">
        <w:tc>
          <w:tcPr>
            <w:tcW w:w="3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2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FB4C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FB4C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49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FB4CAE" w:rsidRPr="00FB4CAE" w:rsidTr="00FB4CAE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B4CAE" w:rsidRPr="00FB4CAE" w:rsidRDefault="00FB4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B4CAE" w:rsidRPr="00FB4CAE" w:rsidRDefault="00FB4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B4CAE" w:rsidRPr="00FB4CAE" w:rsidRDefault="00FB4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работы, тесты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FB4CAE" w:rsidRPr="00FB4CAE" w:rsidTr="00FB4CAE">
        <w:trPr>
          <w:trHeight w:val="135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AE" w:rsidRPr="00FB4CAE" w:rsidTr="00FB4CAE">
        <w:trPr>
          <w:trHeight w:val="45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Лексика, фразеология,</w:t>
            </w:r>
          </w:p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лексикография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4CAE" w:rsidRPr="00FB4CAE" w:rsidTr="00FB4CAE">
        <w:trPr>
          <w:trHeight w:val="300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Фонетика, графика, орфоэпия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AE" w:rsidRPr="00FB4CAE" w:rsidTr="00FB4CAE">
        <w:trPr>
          <w:trHeight w:val="300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словообразование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B4CAE" w:rsidRPr="00FB4CAE" w:rsidTr="00FB4CAE">
        <w:trPr>
          <w:trHeight w:val="210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Морфология и орфография. 47 (орфография- 13ч.; морфология – 34ч.)</w:t>
            </w:r>
          </w:p>
        </w:tc>
      </w:tr>
      <w:tr w:rsidR="00FB4CAE" w:rsidRPr="00FB4CAE" w:rsidTr="00FB4CAE">
        <w:trPr>
          <w:trHeight w:val="150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4CAE" w:rsidRPr="00FB4CAE" w:rsidTr="00FB4CAE">
        <w:trPr>
          <w:trHeight w:val="300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 речи. Имя</w:t>
            </w:r>
          </w:p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существительное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4CAE" w:rsidRPr="00FB4CAE" w:rsidTr="00FB4CAE">
        <w:trPr>
          <w:trHeight w:val="45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AE" w:rsidRPr="00FB4CAE" w:rsidTr="00FB4CAE">
        <w:trPr>
          <w:trHeight w:val="45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 числительное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AE" w:rsidRPr="00FB4CAE" w:rsidTr="00FB4CAE">
        <w:trPr>
          <w:trHeight w:val="45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AE" w:rsidRPr="00FB4CAE" w:rsidTr="00FB4CAE">
        <w:trPr>
          <w:trHeight w:val="300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Глагол. Причастие.</w:t>
            </w:r>
          </w:p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Деепричастие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B4CAE" w:rsidRPr="00FB4CAE" w:rsidTr="00FB4CAE">
        <w:trPr>
          <w:trHeight w:val="45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Наречие.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AE" w:rsidRPr="00FB4CAE" w:rsidTr="00FB4CAE">
        <w:trPr>
          <w:trHeight w:val="45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 состояния.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AE" w:rsidRPr="00FB4CAE" w:rsidTr="00FB4CAE">
        <w:trPr>
          <w:trHeight w:val="555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Служебные части речи.</w:t>
            </w:r>
          </w:p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Предлог. Союз. Частицы. Междометия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B4CAE" w:rsidRPr="00FB4CAE" w:rsidTr="00FB4CAE">
        <w:trPr>
          <w:trHeight w:val="135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AE" w:rsidRPr="00FB4CAE" w:rsidTr="00FB4CAE">
        <w:trPr>
          <w:trHeight w:val="135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AE" w:rsidRPr="00FB4CAE" w:rsidTr="00FB4CAE">
        <w:trPr>
          <w:trHeight w:val="105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C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B4CAE" w:rsidRPr="00FB4CAE" w:rsidTr="00FB4CAE">
        <w:trPr>
          <w:trHeight w:val="105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CAE" w:rsidRPr="00FB4CAE" w:rsidRDefault="00FB4CA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B4CAE" w:rsidRPr="00FB4CAE" w:rsidRDefault="00FB4CAE" w:rsidP="00FB4CA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4CAE" w:rsidRPr="00FB4CAE" w:rsidRDefault="00FB4CAE" w:rsidP="00FB4CA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4CAE" w:rsidRPr="00FB4CAE" w:rsidRDefault="00FB4CAE" w:rsidP="00FB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B4CAE" w:rsidRPr="00FB4CAE" w:rsidRDefault="00FB4CAE" w:rsidP="00FB4C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2869" w:rsidRPr="00FB4CAE" w:rsidRDefault="009E2869">
      <w:pPr>
        <w:rPr>
          <w:rFonts w:ascii="Times New Roman" w:hAnsi="Times New Roman" w:cs="Times New Roman"/>
          <w:sz w:val="24"/>
          <w:szCs w:val="24"/>
        </w:rPr>
      </w:pPr>
    </w:p>
    <w:sectPr w:rsidR="009E2869" w:rsidRPr="00FB4CAE" w:rsidSect="00FB4C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1E"/>
    <w:rsid w:val="000D6255"/>
    <w:rsid w:val="009E2869"/>
    <w:rsid w:val="00E5401E"/>
    <w:rsid w:val="00FB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C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4C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C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4C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2401</Words>
  <Characters>13686</Characters>
  <Application>Microsoft Office Word</Application>
  <DocSecurity>0</DocSecurity>
  <Lines>114</Lines>
  <Paragraphs>32</Paragraphs>
  <ScaleCrop>false</ScaleCrop>
  <Company/>
  <LinksUpToDate>false</LinksUpToDate>
  <CharactersWithSpaces>16055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79088750472</dc:creator>
  <cp:keywords/>
  <dc:description/>
  <cp:lastModifiedBy>Germes</cp:lastModifiedBy>
  <cp:revision>4</cp:revision>
  <dcterms:created xsi:type="dcterms:W3CDTF">2021-09-19T06:15:00Z</dcterms:created>
  <dcterms:modified xsi:type="dcterms:W3CDTF">2021-09-21T05:13:00Z</dcterms:modified>
</cp:coreProperties>
</file>