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5E" w:rsidRDefault="00B11E5E" w:rsidP="00B11E5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320530" cy="6780831"/>
            <wp:effectExtent l="19050" t="0" r="0" b="0"/>
            <wp:docPr id="4" name="Рисунок 4" descr="C:\Users\user\Desktop\Титулы 21-22\Эколог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итулы 21-22\Экология 8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8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EA" w:rsidRPr="00E650EA" w:rsidRDefault="00E650EA" w:rsidP="00E650EA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  <w:r w:rsidR="00337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  <w:u w:val="single"/>
        </w:rPr>
        <w:t>7–9 классы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учиться признавать противоречивость и незавершенность своих взглядов на мир, возможность их изменения.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lastRenderedPageBreak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 Подбирать к каждой проблеме (задаче) адекватную ей теоретическую модель.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 Планировать свою индивидуальную образовательную траекторию.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В ходе представления проекта давать оценку его результатам.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давать определение понятиям на основе изученного на различных предметах учебного материала;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осуществлять логическую операцию установления родо-видовых отношений;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Представлять  информацию в виде конспектов, таблиц, схем, графиков.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lastRenderedPageBreak/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дискуссии уметь выдвинуть контраргументы, перефразировать свою мысль (владение механизмом эквивалентных замен).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  <w:u w:val="single"/>
        </w:rPr>
        <w:t>8-й класс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характеризовать элементарные сведения об эмбриональном и постэмбриональном развитии человека.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объяснять некоторые наблюдаемые процессы, проходящие в собственном организме;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объяснять, почему физический труд и спорт благотворно влияют на организм;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характеризовать особенности строения и жизнедеятельности клетки;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объяснять биологический смысл разделения органов и функций;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характеризовать, как покровы поддерживают постоянство внутренней среды организма;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объяснять биологический смысл размножения и причины естественной смерти;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называть основные правила здорового образа жизни, факторы, сохраняющие и разрушающие здоровье;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выявлять причины нарушения осанки и развития плоскостопия; оказывать первую помощь при травмах;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называть симптомы некоторых распространенных болезней;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  <w:u w:val="single"/>
        </w:rPr>
        <w:t>9-й класс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lastRenderedPageBreak/>
        <w:t>- объяснять роль биоразнообразия в поддержании биосферного круговорота веществ.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приводить примеры приспособлений у растений и животных.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соблюдать профилактику наследственных болезней;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находить в проявлениях жизнедеятельности организмов общие свойства живого и объяснять их;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характеризовать основные уровни организации живого;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перечислять основные положения клеточной теории;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характеризовать обмен веществ в клетке и его энергетическое обеспечение;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характеризовать материальные основы наследственности и способы деления клеток;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уметь пользоваться микроскопом, готовить и рассматривать простейшие микропрепараты;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объяснять биологический смысл и основные формы размножения организмов;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lastRenderedPageBreak/>
        <w:t>– характеризовать биосферу, её основные функции и роль жизни в их осуществлении;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– классифицировать живые организмы по их ролям в круговороте веществ, выделять цепи питания в экосистемах</w:t>
      </w:r>
      <w:r w:rsidRPr="00E650E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37FED" w:rsidRPr="00E650EA" w:rsidRDefault="00337FED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изучения учебного курса </w:t>
      </w:r>
      <w:r w:rsidRPr="00E650EA">
        <w:rPr>
          <w:rFonts w:ascii="Times New Roman" w:hAnsi="Times New Roman" w:cs="Times New Roman"/>
          <w:b/>
          <w:bCs/>
          <w:sz w:val="24"/>
          <w:szCs w:val="24"/>
          <w:u w:val="single"/>
        </w:rPr>
        <w:t>«Биология»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</w:rPr>
        <w:t>Раздел 1. Живые организмы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выделять эстетические достоинства человеческого тела;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реализовывать установки здорового образа жизни;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E650EA">
        <w:rPr>
          <w:rFonts w:ascii="Times New Roman" w:hAnsi="Times New Roman" w:cs="Times New Roman"/>
          <w:sz w:val="24"/>
          <w:szCs w:val="24"/>
        </w:rPr>
        <w:t>факторов риска на здоровье человека.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</w:rPr>
        <w:t>Раздел 2. Человек и его здоровье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выявлять взаимосвязи между особенностями строения клеток, тканей, органов, систем органов и их функциями;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выделять эстетические достоинства человеческого тела;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реализовывать установки здорового образа жизни;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lastRenderedPageBreak/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E650EA">
        <w:rPr>
          <w:rFonts w:ascii="Times New Roman" w:hAnsi="Times New Roman" w:cs="Times New Roman"/>
          <w:sz w:val="24"/>
          <w:szCs w:val="24"/>
        </w:rPr>
        <w:t>факторов риска на здоровье человека.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</w:rPr>
        <w:t>Раздел 3. Общие биологические закономерности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0EA">
        <w:rPr>
          <w:rFonts w:ascii="Times New Roman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Default="00533CA0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794" w:rsidRDefault="00091794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794" w:rsidRDefault="00091794" w:rsidP="00B11E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533CA0">
      <w:pPr>
        <w:pStyle w:val="a4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C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программы.</w:t>
      </w:r>
    </w:p>
    <w:tbl>
      <w:tblPr>
        <w:tblStyle w:val="a3"/>
        <w:tblW w:w="0" w:type="auto"/>
        <w:tblLook w:val="04A0"/>
      </w:tblPr>
      <w:tblGrid>
        <w:gridCol w:w="3964"/>
        <w:gridCol w:w="10704"/>
      </w:tblGrid>
      <w:tr w:rsidR="00533CA0" w:rsidTr="006041EF">
        <w:tc>
          <w:tcPr>
            <w:tcW w:w="3964" w:type="dxa"/>
          </w:tcPr>
          <w:p w:rsidR="00533CA0" w:rsidRDefault="00337FED" w:rsidP="009937A9">
            <w:pPr>
              <w:spacing w:after="12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704" w:type="dxa"/>
          </w:tcPr>
          <w:p w:rsidR="00533CA0" w:rsidRDefault="00337FED" w:rsidP="009937A9">
            <w:pPr>
              <w:spacing w:after="12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>1.</w:t>
            </w:r>
            <w:r w:rsidR="003C1380">
              <w:rPr>
                <w:sz w:val="24"/>
                <w:szCs w:val="24"/>
              </w:rPr>
              <w:t xml:space="preserve"> Введение. Предмет экологии.</w:t>
            </w:r>
          </w:p>
        </w:tc>
        <w:tc>
          <w:tcPr>
            <w:tcW w:w="10704" w:type="dxa"/>
          </w:tcPr>
          <w:p w:rsidR="00337FED" w:rsidRPr="00337FED" w:rsidRDefault="00337FED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7FED">
              <w:rPr>
                <w:sz w:val="24"/>
                <w:szCs w:val="24"/>
              </w:rPr>
              <w:t xml:space="preserve">Цели и задачи кружка. </w:t>
            </w:r>
            <w:r w:rsidR="003C1380" w:rsidRPr="003C1380">
              <w:rPr>
                <w:sz w:val="24"/>
                <w:szCs w:val="24"/>
              </w:rPr>
              <w:t>Экологический календарь. Выбор наиболее значимых событий для проведения акций.</w:t>
            </w:r>
            <w:r w:rsidR="003C1380">
              <w:rPr>
                <w:sz w:val="24"/>
                <w:szCs w:val="24"/>
              </w:rPr>
              <w:t xml:space="preserve"> Общая экология. Социальная экология. Охрана природы. </w:t>
            </w:r>
            <w:r w:rsidRPr="00337FED">
              <w:rPr>
                <w:sz w:val="24"/>
                <w:szCs w:val="24"/>
              </w:rPr>
              <w:t>Правила техники безопасности.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bookmarkStart w:id="0" w:name="_Hlk83155479"/>
            <w:r w:rsidRPr="009B5752">
              <w:rPr>
                <w:sz w:val="24"/>
                <w:szCs w:val="24"/>
              </w:rPr>
              <w:t xml:space="preserve">2. </w:t>
            </w:r>
            <w:r w:rsidR="003C1380">
              <w:rPr>
                <w:sz w:val="24"/>
                <w:szCs w:val="24"/>
              </w:rPr>
              <w:t>Потенциальные возможности размножения организмов.</w:t>
            </w:r>
          </w:p>
        </w:tc>
        <w:tc>
          <w:tcPr>
            <w:tcW w:w="10704" w:type="dxa"/>
          </w:tcPr>
          <w:p w:rsidR="00337FED" w:rsidRPr="006041EF" w:rsidRDefault="003C1380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самовоспроизведению. Геометрическая прогрессия размножения. Ограничители размножения.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3. </w:t>
            </w:r>
            <w:r w:rsidR="003C1380">
              <w:rPr>
                <w:sz w:val="24"/>
                <w:szCs w:val="24"/>
              </w:rPr>
              <w:t>Общие законы зависимости организмов от факторов среды.</w:t>
            </w:r>
          </w:p>
        </w:tc>
        <w:tc>
          <w:tcPr>
            <w:tcW w:w="10704" w:type="dxa"/>
          </w:tcPr>
          <w:p w:rsidR="00337FED" w:rsidRPr="006041EF" w:rsidRDefault="003C1380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факторы. Абиотические факторы. Биотические факторы. Закон оптимума. Пессимум. Критические точки. Экстремальные условия. Ограничивающий фактор.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4. </w:t>
            </w:r>
            <w:r w:rsidR="003C1380">
              <w:rPr>
                <w:sz w:val="24"/>
                <w:szCs w:val="24"/>
              </w:rPr>
              <w:t>Основные пути приспособления организмов к среде.</w:t>
            </w:r>
          </w:p>
        </w:tc>
        <w:tc>
          <w:tcPr>
            <w:tcW w:w="10704" w:type="dxa"/>
          </w:tcPr>
          <w:p w:rsidR="00337FED" w:rsidRPr="006041EF" w:rsidRDefault="001B15A8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Анабиоз. Скрытая жизнь. Постоянство внутренней среды. Избегание неблагоприятных факторов.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5. </w:t>
            </w:r>
            <w:r w:rsidR="001B15A8">
              <w:rPr>
                <w:sz w:val="24"/>
                <w:szCs w:val="24"/>
              </w:rPr>
              <w:t>Пути воздействия организмов на среду обитания.</w:t>
            </w:r>
          </w:p>
        </w:tc>
        <w:tc>
          <w:tcPr>
            <w:tcW w:w="10704" w:type="dxa"/>
          </w:tcPr>
          <w:p w:rsidR="00337FED" w:rsidRPr="006041EF" w:rsidRDefault="001B15A8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Средообразующая деятельность организмов. Почвообразование. Фильтрационное питание. 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6. </w:t>
            </w:r>
            <w:r w:rsidR="001B15A8">
              <w:rPr>
                <w:sz w:val="24"/>
                <w:szCs w:val="24"/>
              </w:rPr>
              <w:t>Основные среды жизни.</w:t>
            </w:r>
          </w:p>
        </w:tc>
        <w:tc>
          <w:tcPr>
            <w:tcW w:w="10704" w:type="dxa"/>
          </w:tcPr>
          <w:p w:rsidR="00337FED" w:rsidRPr="00F42C1E" w:rsidRDefault="001B15A8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B15A8">
              <w:rPr>
                <w:sz w:val="24"/>
                <w:szCs w:val="24"/>
              </w:rPr>
              <w:t>Основные среды жизни.</w:t>
            </w:r>
            <w:r>
              <w:rPr>
                <w:sz w:val="24"/>
                <w:szCs w:val="24"/>
              </w:rPr>
              <w:t xml:space="preserve"> Планктон. Заморы. Закон большого числа яиц.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7. </w:t>
            </w:r>
            <w:r w:rsidR="001B15A8">
              <w:rPr>
                <w:sz w:val="24"/>
                <w:szCs w:val="24"/>
              </w:rPr>
              <w:t>Приспособительные формы организмов.</w:t>
            </w:r>
          </w:p>
        </w:tc>
        <w:tc>
          <w:tcPr>
            <w:tcW w:w="10704" w:type="dxa"/>
          </w:tcPr>
          <w:p w:rsidR="00337FED" w:rsidRPr="00F42C1E" w:rsidRDefault="001B15A8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Конвергенция. Жизненная форма. Правило Аллена.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8. </w:t>
            </w:r>
            <w:r w:rsidR="001B15A8">
              <w:rPr>
                <w:sz w:val="24"/>
                <w:szCs w:val="24"/>
              </w:rPr>
              <w:t>Приспособительные ритмы жизни.</w:t>
            </w:r>
          </w:p>
        </w:tc>
        <w:tc>
          <w:tcPr>
            <w:tcW w:w="10704" w:type="dxa"/>
          </w:tcPr>
          <w:p w:rsidR="00337FED" w:rsidRPr="00F42C1E" w:rsidRDefault="001B15A8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Суточные ритмы. Годовые ритмы. Фотопериод. Фотопериодизм. Короткодневные виды. Длиннодневные виды.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9. </w:t>
            </w:r>
            <w:r w:rsidR="001B15A8">
              <w:rPr>
                <w:sz w:val="24"/>
                <w:szCs w:val="24"/>
              </w:rPr>
              <w:t>Типы взаимодействия организмов.</w:t>
            </w:r>
          </w:p>
        </w:tc>
        <w:tc>
          <w:tcPr>
            <w:tcW w:w="10704" w:type="dxa"/>
          </w:tcPr>
          <w:p w:rsidR="00337FED" w:rsidRPr="009B5752" w:rsidRDefault="001B15A8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Биотические связи. Прямые и косвенные связи. Пищевые (трофические) отношения. Конкуренция. </w:t>
            </w:r>
            <w:r w:rsidR="0046176C">
              <w:rPr>
                <w:sz w:val="24"/>
                <w:szCs w:val="24"/>
              </w:rPr>
              <w:t>Взаимовыгодные отношения – мутуализм, симбиоз. Нейтральные отношения.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10. </w:t>
            </w:r>
            <w:r w:rsidR="0046176C">
              <w:rPr>
                <w:sz w:val="24"/>
                <w:szCs w:val="24"/>
              </w:rPr>
              <w:t xml:space="preserve">Законы и следствия пищевых отношений. </w:t>
            </w:r>
          </w:p>
        </w:tc>
        <w:tc>
          <w:tcPr>
            <w:tcW w:w="10704" w:type="dxa"/>
          </w:tcPr>
          <w:p w:rsidR="00337FED" w:rsidRPr="009B5752" w:rsidRDefault="0046176C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Хищники. Паразиты. Собиратели. Пасущиеся животные. Отношения хищник – жертва. Циклические колебания численности. Экологический бумеранг.</w:t>
            </w:r>
          </w:p>
        </w:tc>
      </w:tr>
      <w:bookmarkEnd w:id="0"/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11. </w:t>
            </w:r>
            <w:r w:rsidR="0046176C">
              <w:rPr>
                <w:sz w:val="24"/>
                <w:szCs w:val="24"/>
              </w:rPr>
              <w:t>Законы конкурентных отношений в природе.</w:t>
            </w:r>
          </w:p>
        </w:tc>
        <w:tc>
          <w:tcPr>
            <w:tcW w:w="10704" w:type="dxa"/>
          </w:tcPr>
          <w:p w:rsidR="00337FED" w:rsidRPr="00AF07E6" w:rsidRDefault="0046176C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Гаузе. Правило конкурентного исключения. Правило Тинеманна. Экологическая инженерия.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12. </w:t>
            </w:r>
            <w:r w:rsidR="0046176C">
              <w:rPr>
                <w:sz w:val="24"/>
                <w:szCs w:val="24"/>
              </w:rPr>
              <w:t>Популяции. Демографическая структура популяций.</w:t>
            </w:r>
          </w:p>
        </w:tc>
        <w:tc>
          <w:tcPr>
            <w:tcW w:w="10704" w:type="dxa"/>
          </w:tcPr>
          <w:p w:rsidR="00337FED" w:rsidRPr="00AF07E6" w:rsidRDefault="0046176C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Популяция. Внутривидовые взаимодействия. Численность популяции. Плотность популяции. Структура популяции. Рождаемость. Смертность. Вселение (иммиграция). </w:t>
            </w:r>
            <w:r w:rsidR="00D3230E">
              <w:rPr>
                <w:sz w:val="24"/>
                <w:szCs w:val="24"/>
              </w:rPr>
              <w:t>Выселение (эмиграция). Возрастная структура популяции. Пирамида возрастов.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13. </w:t>
            </w:r>
            <w:r w:rsidR="00D3230E">
              <w:rPr>
                <w:sz w:val="24"/>
                <w:szCs w:val="24"/>
              </w:rPr>
              <w:t>Рост численности и плотность популяций. Численность популяций и её регуляция в природе.</w:t>
            </w:r>
          </w:p>
        </w:tc>
        <w:tc>
          <w:tcPr>
            <w:tcW w:w="10704" w:type="dxa"/>
          </w:tcPr>
          <w:p w:rsidR="00337FED" w:rsidRPr="00AF07E6" w:rsidRDefault="00D3230E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Ёмкость среды. Саморегуляция численности популяций. Самоизреживание у растений. Территориальное поведение животных. Отрицательная обратная связь. Динамика численности популяций. Ход численности. Регуляция численности. Взрывы численности.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14. </w:t>
            </w:r>
            <w:r w:rsidR="00D3230E">
              <w:rPr>
                <w:sz w:val="24"/>
                <w:szCs w:val="24"/>
              </w:rPr>
              <w:t xml:space="preserve">Биоценоз и его устойчивость. </w:t>
            </w:r>
          </w:p>
        </w:tc>
        <w:tc>
          <w:tcPr>
            <w:tcW w:w="10704" w:type="dxa"/>
          </w:tcPr>
          <w:p w:rsidR="00337FED" w:rsidRPr="00084784" w:rsidRDefault="00D3230E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Биоценоз. Доминанты. Доминирующие виды. Малочисленные виды. Видовая структура биоценоза. </w:t>
            </w:r>
            <w:r>
              <w:rPr>
                <w:sz w:val="24"/>
                <w:szCs w:val="24"/>
              </w:rPr>
              <w:lastRenderedPageBreak/>
              <w:t>Ярусность. Опушечный эффект. Виды – средообразователи. Экологическая ниша.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lastRenderedPageBreak/>
              <w:t xml:space="preserve">15. </w:t>
            </w:r>
            <w:r w:rsidR="00D3230E">
              <w:rPr>
                <w:sz w:val="24"/>
                <w:szCs w:val="24"/>
              </w:rPr>
              <w:t>Законы организации экосистем.</w:t>
            </w:r>
          </w:p>
        </w:tc>
        <w:tc>
          <w:tcPr>
            <w:tcW w:w="10704" w:type="dxa"/>
          </w:tcPr>
          <w:p w:rsidR="00337FED" w:rsidRPr="00084784" w:rsidRDefault="00D3230E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Экосистема. Потоки вещества и энергии. Биологический круговорот веществ. Биогенные элементы. Продуценты. Консум</w:t>
            </w:r>
            <w:r w:rsidR="00B008E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нты. </w:t>
            </w:r>
            <w:r w:rsidR="00B008E7">
              <w:rPr>
                <w:sz w:val="24"/>
                <w:szCs w:val="24"/>
              </w:rPr>
              <w:t>Редуценты.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16. </w:t>
            </w:r>
            <w:r w:rsidR="00B008E7">
              <w:rPr>
                <w:sz w:val="24"/>
                <w:szCs w:val="24"/>
              </w:rPr>
              <w:t>Законы биологической продуктивности.</w:t>
            </w:r>
          </w:p>
        </w:tc>
        <w:tc>
          <w:tcPr>
            <w:tcW w:w="10704" w:type="dxa"/>
          </w:tcPr>
          <w:p w:rsidR="00337FED" w:rsidRPr="00D8390F" w:rsidRDefault="00B008E7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Цепи питания. Трофические уровни. Правило 10%. Биологическая продукция. Биомасса. Пирамида биологической продукции. Белковое голодание.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>17.</w:t>
            </w:r>
            <w:r w:rsidR="00B008E7">
              <w:rPr>
                <w:sz w:val="24"/>
                <w:szCs w:val="24"/>
              </w:rPr>
              <w:t xml:space="preserve"> Агроценозы и агроэкосистемы.</w:t>
            </w:r>
          </w:p>
        </w:tc>
        <w:tc>
          <w:tcPr>
            <w:tcW w:w="10704" w:type="dxa"/>
          </w:tcPr>
          <w:p w:rsidR="00337FED" w:rsidRPr="00D8390F" w:rsidRDefault="00B008E7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B008E7">
              <w:rPr>
                <w:sz w:val="24"/>
                <w:szCs w:val="24"/>
              </w:rPr>
              <w:t>Агроценозы</w:t>
            </w:r>
            <w:r>
              <w:rPr>
                <w:sz w:val="24"/>
                <w:szCs w:val="24"/>
              </w:rPr>
              <w:t>. Биологический метод борьбы. А</w:t>
            </w:r>
            <w:r w:rsidRPr="00B008E7">
              <w:rPr>
                <w:sz w:val="24"/>
                <w:szCs w:val="24"/>
              </w:rPr>
              <w:t>гроэкосистемы.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18. </w:t>
            </w:r>
            <w:r w:rsidR="00B008E7">
              <w:rPr>
                <w:sz w:val="24"/>
                <w:szCs w:val="24"/>
              </w:rPr>
              <w:t>Саморазвитие экосистем.</w:t>
            </w:r>
          </w:p>
        </w:tc>
        <w:tc>
          <w:tcPr>
            <w:tcW w:w="10704" w:type="dxa"/>
          </w:tcPr>
          <w:p w:rsidR="00337FED" w:rsidRPr="001831FF" w:rsidRDefault="00B008E7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B008E7">
              <w:rPr>
                <w:sz w:val="24"/>
                <w:szCs w:val="24"/>
              </w:rPr>
              <w:t>Саморазвитие экосистем.</w:t>
            </w:r>
            <w:r>
              <w:rPr>
                <w:sz w:val="24"/>
                <w:szCs w:val="24"/>
              </w:rPr>
              <w:t xml:space="preserve"> Незрелые сообщества. Зрелые сообщества. Восстановительные смены. Замедление темпов развития экосистем.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19. </w:t>
            </w:r>
            <w:r w:rsidR="00B008E7">
              <w:rPr>
                <w:sz w:val="24"/>
                <w:szCs w:val="24"/>
              </w:rPr>
              <w:t>Биологическое разнообразие как основное условие устойчивости популяций, биоценозов и экосистем.</w:t>
            </w:r>
          </w:p>
        </w:tc>
        <w:tc>
          <w:tcPr>
            <w:tcW w:w="10704" w:type="dxa"/>
          </w:tcPr>
          <w:p w:rsidR="00337FED" w:rsidRPr="001831FF" w:rsidRDefault="00B008E7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жизни. Функции биологического разнообразия. Устойчивость жизни на Земле.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20. </w:t>
            </w:r>
            <w:r w:rsidR="00EB60D2">
              <w:rPr>
                <w:sz w:val="24"/>
                <w:szCs w:val="24"/>
              </w:rPr>
              <w:t>Биосфера.</w:t>
            </w:r>
          </w:p>
        </w:tc>
        <w:tc>
          <w:tcPr>
            <w:tcW w:w="10704" w:type="dxa"/>
          </w:tcPr>
          <w:p w:rsidR="00337FED" w:rsidRPr="001831FF" w:rsidRDefault="00EB60D2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Биосфера. Озоновый экран. Живое вещество. Органогенные породы. Биокосные тела. Круговорот углерода. Круговорот азота. Круговорот кислорода.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21. </w:t>
            </w:r>
            <w:r w:rsidR="00EB60D2">
              <w:rPr>
                <w:sz w:val="24"/>
                <w:szCs w:val="24"/>
              </w:rPr>
              <w:t>Экология как научная основа природопользования.</w:t>
            </w:r>
          </w:p>
        </w:tc>
        <w:tc>
          <w:tcPr>
            <w:tcW w:w="10704" w:type="dxa"/>
          </w:tcPr>
          <w:p w:rsidR="00337FED" w:rsidRPr="007B2495" w:rsidRDefault="00EB60D2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 грамотное хозяйствование. Экологическое образование. Значение экологических знаний.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22. </w:t>
            </w:r>
            <w:r w:rsidR="00EB60D2">
              <w:rPr>
                <w:sz w:val="24"/>
                <w:szCs w:val="24"/>
              </w:rPr>
              <w:t>Человек – биосоциальный вид. Использование орудий и энергии.</w:t>
            </w:r>
          </w:p>
        </w:tc>
        <w:tc>
          <w:tcPr>
            <w:tcW w:w="10704" w:type="dxa"/>
          </w:tcPr>
          <w:p w:rsidR="00337FED" w:rsidRPr="007B2495" w:rsidRDefault="00EB60D2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сходство. Экологические отличия. Биосоциальный вид. Орудийная деятельность. Адаптации.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23. </w:t>
            </w:r>
            <w:r w:rsidR="00EB60D2">
              <w:rPr>
                <w:sz w:val="24"/>
                <w:szCs w:val="24"/>
              </w:rPr>
              <w:t>Развитие пищевых и информационных связей.</w:t>
            </w:r>
          </w:p>
        </w:tc>
        <w:tc>
          <w:tcPr>
            <w:tcW w:w="10704" w:type="dxa"/>
          </w:tcPr>
          <w:p w:rsidR="00337FED" w:rsidRPr="009E0764" w:rsidRDefault="00EB60D2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связи. Экологическая ёмкость среды. Социально-экологические связи.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24. </w:t>
            </w:r>
            <w:r w:rsidR="00EB60D2">
              <w:rPr>
                <w:sz w:val="24"/>
                <w:szCs w:val="24"/>
              </w:rPr>
              <w:t>История  развития экологических связей человечества. Древние гоминиды. Человек разумный.</w:t>
            </w:r>
          </w:p>
        </w:tc>
        <w:tc>
          <w:tcPr>
            <w:tcW w:w="10704" w:type="dxa"/>
          </w:tcPr>
          <w:p w:rsidR="00337FED" w:rsidRPr="009E0764" w:rsidRDefault="00EB60D2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Гоминиды, или пралюди. Древнейшие люди. Древние люди. Современные люди. </w:t>
            </w:r>
            <w:r w:rsidR="001971B3">
              <w:rPr>
                <w:sz w:val="24"/>
                <w:szCs w:val="24"/>
              </w:rPr>
              <w:t xml:space="preserve">Независимость, или эмансипация, от среды. Элементы социальной организации. Социальные связи. Членораздельная речь. Абстрактное мышление. Альтруизм. Фиксирование информации. Оседлость. Производство продовольствия. Социально-экологическая революция. </w:t>
            </w:r>
            <w:r w:rsidR="001971B3" w:rsidRPr="001971B3">
              <w:rPr>
                <w:sz w:val="24"/>
                <w:szCs w:val="24"/>
              </w:rPr>
              <w:t>Социально-экологическ</w:t>
            </w:r>
            <w:r w:rsidR="001971B3">
              <w:rPr>
                <w:sz w:val="24"/>
                <w:szCs w:val="24"/>
              </w:rPr>
              <w:t>ие связи.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25. </w:t>
            </w:r>
            <w:r w:rsidR="001971B3" w:rsidRPr="001971B3">
              <w:rPr>
                <w:sz w:val="24"/>
                <w:szCs w:val="24"/>
              </w:rPr>
              <w:t>История  развития экологических связей человечества.</w:t>
            </w:r>
            <w:r w:rsidR="001971B3">
              <w:rPr>
                <w:sz w:val="24"/>
                <w:szCs w:val="24"/>
              </w:rPr>
              <w:t xml:space="preserve"> Современность. Будущее.</w:t>
            </w:r>
          </w:p>
        </w:tc>
        <w:tc>
          <w:tcPr>
            <w:tcW w:w="10704" w:type="dxa"/>
          </w:tcPr>
          <w:p w:rsidR="00337FED" w:rsidRPr="000D4924" w:rsidRDefault="001971B3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революция. Урбанизация. Информационная революция. Экологический кризис. Природоохранное (экологическое) движение. Экологическое образование.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26. </w:t>
            </w:r>
            <w:r w:rsidR="001971B3">
              <w:rPr>
                <w:sz w:val="24"/>
                <w:szCs w:val="24"/>
              </w:rPr>
              <w:t>Социально-экологические особенности демографии человечества. Рост численности человечества.</w:t>
            </w:r>
          </w:p>
        </w:tc>
        <w:tc>
          <w:tcPr>
            <w:tcW w:w="10704" w:type="dxa"/>
          </w:tcPr>
          <w:p w:rsidR="00337FED" w:rsidRPr="001971B3" w:rsidRDefault="001971B3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Демография. Эпидемии. СПИД. Социально-экологическая ёмкость среды. Экспонентаи </w:t>
            </w:r>
            <w:r>
              <w:rPr>
                <w:sz w:val="24"/>
                <w:szCs w:val="24"/>
                <w:lang w:val="en-US"/>
              </w:rPr>
              <w:t>S</w:t>
            </w:r>
            <w:r w:rsidRPr="001971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образная кривая роста численности. Фазы замедленного/ускоренного роста. Всемирная организация здравоохранения (ВОЗ). 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27. </w:t>
            </w:r>
            <w:r w:rsidR="001971B3">
              <w:rPr>
                <w:sz w:val="24"/>
                <w:szCs w:val="24"/>
              </w:rPr>
              <w:t xml:space="preserve">Социально-географические </w:t>
            </w:r>
            <w:r w:rsidR="001971B3">
              <w:rPr>
                <w:sz w:val="24"/>
                <w:szCs w:val="24"/>
              </w:rPr>
              <w:lastRenderedPageBreak/>
              <w:t xml:space="preserve">особенности демографии человека. Демографические перспективы. </w:t>
            </w:r>
          </w:p>
        </w:tc>
        <w:tc>
          <w:tcPr>
            <w:tcW w:w="10704" w:type="dxa"/>
          </w:tcPr>
          <w:p w:rsidR="00337FED" w:rsidRPr="000D4924" w:rsidRDefault="00AB0866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Южный регион. Северный регион. Прирост населения. ООН. Организация ООН по проблемам </w:t>
            </w:r>
            <w:r>
              <w:rPr>
                <w:sz w:val="24"/>
                <w:szCs w:val="24"/>
              </w:rPr>
              <w:lastRenderedPageBreak/>
              <w:t>продовольствия и сельского хозяйства (ФАО). Организация ООН по вопросам образования, науки и культуры (ЮНЕСКО). Миграция. Планирование семьи. Депопуляция. Демографический переход. Устойчивое развитие человечества и природы.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lastRenderedPageBreak/>
              <w:t xml:space="preserve">28. </w:t>
            </w:r>
            <w:r w:rsidR="00AB0866">
              <w:rPr>
                <w:sz w:val="24"/>
                <w:szCs w:val="24"/>
              </w:rPr>
              <w:t>Современные проблемы охраны природы. Современное состояние и охрана атмосферы.</w:t>
            </w:r>
          </w:p>
        </w:tc>
        <w:tc>
          <w:tcPr>
            <w:tcW w:w="10704" w:type="dxa"/>
          </w:tcPr>
          <w:p w:rsidR="00337FED" w:rsidRPr="000D4924" w:rsidRDefault="00AB0866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природы. Природные ресурсы. Комплексность. Правило региональности. Природоохранное законодательство. Парниковый эффект. Баланс азота, кислорода, углекислого газа. </w:t>
            </w:r>
            <w:r w:rsidR="00B02C28">
              <w:rPr>
                <w:sz w:val="24"/>
                <w:szCs w:val="24"/>
              </w:rPr>
              <w:t>Естественное и искусственное загрязнение атмосферы. Предупреждение ядовитых выбросов. Безотходная технология.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29. </w:t>
            </w:r>
            <w:r w:rsidR="00B02C28">
              <w:rPr>
                <w:sz w:val="24"/>
                <w:szCs w:val="24"/>
              </w:rPr>
              <w:t>Рациональное использование и охрана водных ресурсов.</w:t>
            </w:r>
          </w:p>
        </w:tc>
        <w:tc>
          <w:tcPr>
            <w:tcW w:w="10704" w:type="dxa"/>
          </w:tcPr>
          <w:p w:rsidR="00337FED" w:rsidRPr="000A75CE" w:rsidRDefault="00B02C28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пресной воды. Разбавление отходов. ПАВ. СМС. Водоносность рек. Химическая очистка воды. Биологическая очистка воды. Поля фильтрации. Биофильтры. Аэротенки.</w:t>
            </w:r>
          </w:p>
        </w:tc>
      </w:tr>
      <w:tr w:rsidR="00337FED" w:rsidTr="006041EF">
        <w:tc>
          <w:tcPr>
            <w:tcW w:w="3964" w:type="dxa"/>
          </w:tcPr>
          <w:p w:rsidR="00337FED" w:rsidRPr="009B5752" w:rsidRDefault="00337FED" w:rsidP="009937A9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B5752">
              <w:rPr>
                <w:sz w:val="24"/>
                <w:szCs w:val="24"/>
              </w:rPr>
              <w:t xml:space="preserve">30. </w:t>
            </w:r>
            <w:r w:rsidR="00B02C28">
              <w:rPr>
                <w:sz w:val="24"/>
                <w:szCs w:val="24"/>
              </w:rPr>
              <w:t>Использование и охрана недр. Почвенные ресурсы, их использование и охрана.</w:t>
            </w:r>
          </w:p>
        </w:tc>
        <w:tc>
          <w:tcPr>
            <w:tcW w:w="10704" w:type="dxa"/>
          </w:tcPr>
          <w:p w:rsidR="00337FED" w:rsidRPr="000A75CE" w:rsidRDefault="00B02C28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Недра. Полезные ископаемые. Минеральные и энергетические ресурсы. Способы добычи полезных ископаемых. Вторичное сырьё. Рекультивация земель. Почва. Эрозия почв. Меры борьбы с эрозией. Лесомелиорация.</w:t>
            </w:r>
          </w:p>
        </w:tc>
      </w:tr>
      <w:tr w:rsidR="00B02C28" w:rsidTr="006041EF">
        <w:tc>
          <w:tcPr>
            <w:tcW w:w="3964" w:type="dxa"/>
          </w:tcPr>
          <w:p w:rsidR="00B02C28" w:rsidRPr="009B5752" w:rsidRDefault="00B02C28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Современное состояние и охрана растительности. Рациональное использование и охрана животных.</w:t>
            </w:r>
          </w:p>
        </w:tc>
        <w:tc>
          <w:tcPr>
            <w:tcW w:w="10704" w:type="dxa"/>
          </w:tcPr>
          <w:p w:rsidR="00B02C28" w:rsidRDefault="00B02C28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Вырубка лесов. Лесовозобновление. Правильное ведение сельского хозяйства. Биологические методы борьбы с вредителями лесов. </w:t>
            </w:r>
            <w:r w:rsidR="00641417">
              <w:rPr>
                <w:sz w:val="24"/>
                <w:szCs w:val="24"/>
              </w:rPr>
              <w:t>Красная книга. Прямое и косвенное воздействие человека на животных. Антропогенные ландшафты. Редкие и исчезающие виды. Акклиматизация и реакклиматизация. ООПТ.  Заповедники и заказники. Экологическая экспертиза и прогноз.</w:t>
            </w:r>
          </w:p>
        </w:tc>
      </w:tr>
      <w:tr w:rsidR="00641417" w:rsidTr="006041EF">
        <w:tc>
          <w:tcPr>
            <w:tcW w:w="3964" w:type="dxa"/>
          </w:tcPr>
          <w:p w:rsidR="00641417" w:rsidRDefault="00641417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Итоговое занятие. </w:t>
            </w:r>
          </w:p>
        </w:tc>
        <w:tc>
          <w:tcPr>
            <w:tcW w:w="10704" w:type="dxa"/>
          </w:tcPr>
          <w:p w:rsidR="00641417" w:rsidRDefault="00641417" w:rsidP="009937A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 Защита мини-проектов.</w:t>
            </w:r>
          </w:p>
        </w:tc>
      </w:tr>
    </w:tbl>
    <w:p w:rsidR="00E650EA" w:rsidRDefault="00E650EA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1E5E" w:rsidRDefault="00B11E5E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Pr="00E650EA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E650EA">
      <w:pPr>
        <w:pStyle w:val="a4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план.</w:t>
      </w:r>
    </w:p>
    <w:p w:rsidR="00E650EA" w:rsidRPr="00E650EA" w:rsidRDefault="00E650EA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1E0"/>
      </w:tblPr>
      <w:tblGrid>
        <w:gridCol w:w="800"/>
        <w:gridCol w:w="6850"/>
        <w:gridCol w:w="1559"/>
        <w:gridCol w:w="1418"/>
        <w:gridCol w:w="1417"/>
        <w:gridCol w:w="2552"/>
      </w:tblGrid>
      <w:tr w:rsidR="00533CA0" w:rsidRPr="00E650EA" w:rsidTr="00D5648F">
        <w:tc>
          <w:tcPr>
            <w:tcW w:w="800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№</w:t>
            </w:r>
          </w:p>
        </w:tc>
        <w:tc>
          <w:tcPr>
            <w:tcW w:w="6850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Форма занятия</w:t>
            </w:r>
          </w:p>
        </w:tc>
      </w:tr>
      <w:tr w:rsidR="00E650EA" w:rsidRPr="00E650EA" w:rsidTr="00533CA0">
        <w:tc>
          <w:tcPr>
            <w:tcW w:w="14596" w:type="dxa"/>
            <w:gridSpan w:val="6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r w:rsidRPr="00E650EA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6414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533CA0" w:rsidRPr="00E650EA" w:rsidTr="00D5648F">
        <w:tc>
          <w:tcPr>
            <w:tcW w:w="800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E650EA" w:rsidRPr="00E650EA" w:rsidRDefault="00641417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Предмет экологии.</w:t>
            </w:r>
          </w:p>
        </w:tc>
        <w:tc>
          <w:tcPr>
            <w:tcW w:w="1559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Инструктаж.</w:t>
            </w:r>
          </w:p>
        </w:tc>
      </w:tr>
      <w:tr w:rsidR="00E650EA" w:rsidRPr="00E650EA" w:rsidTr="00533CA0">
        <w:tc>
          <w:tcPr>
            <w:tcW w:w="14596" w:type="dxa"/>
            <w:gridSpan w:val="6"/>
          </w:tcPr>
          <w:p w:rsidR="00A52F76" w:rsidRDefault="00641417" w:rsidP="00E650EA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 ЭКОЛОГИЯ</w:t>
            </w:r>
            <w:r w:rsidR="00A52F76" w:rsidRPr="00A52F76">
              <w:rPr>
                <w:b/>
                <w:sz w:val="24"/>
                <w:szCs w:val="24"/>
              </w:rPr>
              <w:t>(20 ч.)</w:t>
            </w:r>
          </w:p>
          <w:p w:rsidR="00E650EA" w:rsidRPr="00E650EA" w:rsidRDefault="00641417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Организм и среда</w:t>
            </w:r>
            <w:r w:rsidR="00A52F76">
              <w:rPr>
                <w:b/>
                <w:sz w:val="24"/>
                <w:szCs w:val="24"/>
              </w:rPr>
              <w:t>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Потенциальные возможности размножения организмов.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законы зависимости организмов от факторов среды.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пути приспособления организмов к среде.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BA6F35" w:rsidRPr="00E650EA" w:rsidRDefault="00210171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210171">
              <w:rPr>
                <w:sz w:val="24"/>
                <w:szCs w:val="24"/>
              </w:rPr>
              <w:t>Практическая работа.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воздействия организмов на среду обитания.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среды жизни.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Приспособительные формы организмов.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Приспособительные ритмы жизни.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Лабораторная работа.</w:t>
            </w:r>
          </w:p>
        </w:tc>
      </w:tr>
      <w:tr w:rsidR="00641417" w:rsidRPr="00E650EA" w:rsidTr="00043792">
        <w:tc>
          <w:tcPr>
            <w:tcW w:w="14596" w:type="dxa"/>
            <w:gridSpan w:val="6"/>
          </w:tcPr>
          <w:p w:rsidR="00641417" w:rsidRPr="00E650EA" w:rsidRDefault="00641417" w:rsidP="0064141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41417">
              <w:rPr>
                <w:b/>
                <w:bCs/>
                <w:sz w:val="24"/>
                <w:szCs w:val="24"/>
              </w:rPr>
              <w:t>Сообщества и популяции.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взаимодействия организмов.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210171" w:rsidRPr="00E650EA" w:rsidTr="00D5648F">
        <w:tc>
          <w:tcPr>
            <w:tcW w:w="80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5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и следствия пищевых отношений. </w:t>
            </w:r>
          </w:p>
        </w:tc>
        <w:tc>
          <w:tcPr>
            <w:tcW w:w="1559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210171" w:rsidRPr="00E650EA" w:rsidTr="00D5648F">
        <w:tc>
          <w:tcPr>
            <w:tcW w:w="800" w:type="dxa"/>
          </w:tcPr>
          <w:p w:rsid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50" w:type="dxa"/>
          </w:tcPr>
          <w:p w:rsid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41417">
              <w:rPr>
                <w:sz w:val="24"/>
                <w:szCs w:val="24"/>
              </w:rPr>
              <w:t>Законы конкурентных отношений в природе.</w:t>
            </w:r>
          </w:p>
        </w:tc>
        <w:tc>
          <w:tcPr>
            <w:tcW w:w="1559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Популяции. Демографическая структура популяций.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численности и плотность популяций. Численность популяций и её регуляция в природе.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BA6F35" w:rsidRPr="00E650EA" w:rsidTr="00D5648F">
        <w:tc>
          <w:tcPr>
            <w:tcW w:w="80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Биоценоз и его устойчивость. </w:t>
            </w:r>
          </w:p>
        </w:tc>
        <w:tc>
          <w:tcPr>
            <w:tcW w:w="1559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BA6F35" w:rsidRPr="00E650EA" w:rsidRDefault="00BA6F35" w:rsidP="00BA6F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A52F76" w:rsidRPr="00E650EA" w:rsidTr="00224A55">
        <w:tc>
          <w:tcPr>
            <w:tcW w:w="14596" w:type="dxa"/>
            <w:gridSpan w:val="6"/>
          </w:tcPr>
          <w:p w:rsidR="00A52F76" w:rsidRPr="00A52F76" w:rsidRDefault="00A52F76" w:rsidP="00E650EA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A52F76">
              <w:rPr>
                <w:b/>
                <w:bCs/>
                <w:sz w:val="24"/>
                <w:szCs w:val="24"/>
              </w:rPr>
              <w:t>Экосистемы.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организации экосистем.</w:t>
            </w:r>
          </w:p>
        </w:tc>
        <w:tc>
          <w:tcPr>
            <w:tcW w:w="1559" w:type="dxa"/>
          </w:tcPr>
          <w:p w:rsidR="00A52F76" w:rsidRPr="00E650EA" w:rsidRDefault="009937A9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 w:rsidR="00BA6F35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A52F76" w:rsidRPr="00E650EA" w:rsidRDefault="00210171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210171">
              <w:rPr>
                <w:sz w:val="24"/>
                <w:szCs w:val="24"/>
              </w:rPr>
              <w:t>Практическая работа.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биологической продуктивности.</w:t>
            </w:r>
          </w:p>
        </w:tc>
        <w:tc>
          <w:tcPr>
            <w:tcW w:w="1559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Агроценозы и агроэкосистемы.</w:t>
            </w:r>
          </w:p>
        </w:tc>
        <w:tc>
          <w:tcPr>
            <w:tcW w:w="1559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52F76" w:rsidRPr="00E650EA" w:rsidRDefault="00210171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Саморазвитие экосистем.</w:t>
            </w:r>
          </w:p>
        </w:tc>
        <w:tc>
          <w:tcPr>
            <w:tcW w:w="1559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Биологическое разнообразие как основное условие устойчивости популяций, биоценозов и экосистем.</w:t>
            </w:r>
          </w:p>
        </w:tc>
        <w:tc>
          <w:tcPr>
            <w:tcW w:w="1559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BA6F35">
              <w:rPr>
                <w:sz w:val="24"/>
                <w:szCs w:val="24"/>
              </w:rPr>
              <w:t>Экскурсия.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Биосфера.</w:t>
            </w:r>
          </w:p>
        </w:tc>
        <w:tc>
          <w:tcPr>
            <w:tcW w:w="1559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 w:rsidR="00BA6F35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как научная основа природопользования.</w:t>
            </w:r>
          </w:p>
        </w:tc>
        <w:tc>
          <w:tcPr>
            <w:tcW w:w="1559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52F76" w:rsidRPr="00E650EA" w:rsidRDefault="00210171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</w:tr>
      <w:tr w:rsidR="00A52F76" w:rsidRPr="00E650EA" w:rsidTr="007922DA">
        <w:tc>
          <w:tcPr>
            <w:tcW w:w="14596" w:type="dxa"/>
            <w:gridSpan w:val="6"/>
          </w:tcPr>
          <w:p w:rsidR="00A52F76" w:rsidRPr="00A52F76" w:rsidRDefault="00A52F76" w:rsidP="00E650EA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A52F76">
              <w:rPr>
                <w:b/>
                <w:bCs/>
                <w:sz w:val="24"/>
                <w:szCs w:val="24"/>
              </w:rPr>
              <w:lastRenderedPageBreak/>
              <w:t>СОЦИАЛЬНАЯ  ЭКОЛОГИЯ</w:t>
            </w:r>
            <w:r>
              <w:rPr>
                <w:b/>
                <w:bCs/>
                <w:sz w:val="24"/>
                <w:szCs w:val="24"/>
              </w:rPr>
              <w:t xml:space="preserve"> (6 ч.)</w:t>
            </w:r>
          </w:p>
          <w:p w:rsidR="00A52F76" w:rsidRPr="00E650EA" w:rsidRDefault="00A52F76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A52F76">
              <w:rPr>
                <w:b/>
                <w:bCs/>
                <w:sz w:val="24"/>
                <w:szCs w:val="24"/>
              </w:rPr>
              <w:t>Человечество в экосистеме Земли.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– биосоциальный вид. Использование орудий и энергии.</w:t>
            </w:r>
          </w:p>
        </w:tc>
        <w:tc>
          <w:tcPr>
            <w:tcW w:w="1559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Проект.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пищевых и информационных связей.</w:t>
            </w:r>
          </w:p>
        </w:tc>
        <w:tc>
          <w:tcPr>
            <w:tcW w:w="1559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Проект.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 развития экологических связей человечества. Древние гоминиды. Человек разумный.</w:t>
            </w:r>
          </w:p>
        </w:tc>
        <w:tc>
          <w:tcPr>
            <w:tcW w:w="1559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 w:rsidR="00BA6F35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A52F76" w:rsidRPr="00E650EA" w:rsidTr="00D5648F">
        <w:tc>
          <w:tcPr>
            <w:tcW w:w="80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История  развития экологических связей человечества.</w:t>
            </w:r>
            <w:r>
              <w:rPr>
                <w:sz w:val="24"/>
                <w:szCs w:val="24"/>
              </w:rPr>
              <w:t xml:space="preserve"> Современность. Будущее.</w:t>
            </w:r>
          </w:p>
        </w:tc>
        <w:tc>
          <w:tcPr>
            <w:tcW w:w="1559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 w:rsidR="00BA6F35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A52F76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Практическая работа.</w:t>
            </w:r>
          </w:p>
        </w:tc>
      </w:tr>
      <w:tr w:rsidR="00E650EA" w:rsidRPr="00E650EA" w:rsidTr="00533CA0">
        <w:tc>
          <w:tcPr>
            <w:tcW w:w="14596" w:type="dxa"/>
            <w:gridSpan w:val="6"/>
          </w:tcPr>
          <w:p w:rsidR="00E650EA" w:rsidRPr="00E650EA" w:rsidRDefault="00A52F76" w:rsidP="00E650EA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Экологическая демография.</w:t>
            </w:r>
          </w:p>
        </w:tc>
      </w:tr>
      <w:tr w:rsidR="00210171" w:rsidRPr="00E650EA" w:rsidTr="00D5648F">
        <w:tc>
          <w:tcPr>
            <w:tcW w:w="80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5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Социально-экологические особенности демографии человечества. Рост численности человечества.</w:t>
            </w:r>
          </w:p>
        </w:tc>
        <w:tc>
          <w:tcPr>
            <w:tcW w:w="1559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210171" w:rsidRP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210171">
              <w:rPr>
                <w:sz w:val="24"/>
                <w:szCs w:val="24"/>
              </w:rPr>
              <w:t>Практическая работа.</w:t>
            </w:r>
          </w:p>
        </w:tc>
      </w:tr>
      <w:tr w:rsidR="00210171" w:rsidRPr="00E650EA" w:rsidTr="00D5648F">
        <w:tc>
          <w:tcPr>
            <w:tcW w:w="80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5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Социально-географические особенности демографии человека. Демографические перспективы. </w:t>
            </w:r>
          </w:p>
        </w:tc>
        <w:tc>
          <w:tcPr>
            <w:tcW w:w="1559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210171" w:rsidRP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210171">
              <w:rPr>
                <w:sz w:val="24"/>
                <w:szCs w:val="24"/>
              </w:rPr>
              <w:t>Практическая работа.</w:t>
            </w:r>
          </w:p>
        </w:tc>
      </w:tr>
      <w:tr w:rsidR="00A52F76" w:rsidRPr="00E650EA" w:rsidTr="00082E4A">
        <w:tc>
          <w:tcPr>
            <w:tcW w:w="14596" w:type="dxa"/>
            <w:gridSpan w:val="6"/>
          </w:tcPr>
          <w:p w:rsidR="00A52F76" w:rsidRPr="009937A9" w:rsidRDefault="00A52F76" w:rsidP="00A52F76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937A9">
              <w:rPr>
                <w:b/>
                <w:bCs/>
                <w:sz w:val="24"/>
                <w:szCs w:val="24"/>
              </w:rPr>
              <w:t>ОХРАНА  ПРИРОДЫ</w:t>
            </w:r>
            <w:r w:rsidR="009937A9">
              <w:rPr>
                <w:b/>
                <w:bCs/>
                <w:sz w:val="24"/>
                <w:szCs w:val="24"/>
              </w:rPr>
              <w:t xml:space="preserve"> (4 ч.)</w:t>
            </w:r>
          </w:p>
          <w:p w:rsidR="00A52F76" w:rsidRPr="00E650EA" w:rsidRDefault="00A52F76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937A9">
              <w:rPr>
                <w:b/>
                <w:bCs/>
                <w:sz w:val="24"/>
                <w:szCs w:val="24"/>
              </w:rPr>
              <w:t>Экологические основы охраны природы.</w:t>
            </w:r>
          </w:p>
        </w:tc>
      </w:tr>
      <w:tr w:rsidR="00210171" w:rsidRPr="00E650EA" w:rsidTr="00D5648F">
        <w:tc>
          <w:tcPr>
            <w:tcW w:w="80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5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проблемы охраны природы. Современное состояние и охрана атмосферы.</w:t>
            </w:r>
          </w:p>
        </w:tc>
        <w:tc>
          <w:tcPr>
            <w:tcW w:w="1559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210171" w:rsidRP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210171">
              <w:rPr>
                <w:sz w:val="24"/>
                <w:szCs w:val="24"/>
              </w:rPr>
              <w:t>Практическая работа.</w:t>
            </w:r>
          </w:p>
        </w:tc>
      </w:tr>
      <w:tr w:rsidR="00210171" w:rsidRPr="00E650EA" w:rsidTr="00D5648F">
        <w:tc>
          <w:tcPr>
            <w:tcW w:w="800" w:type="dxa"/>
          </w:tcPr>
          <w:p w:rsid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5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и охрана водных ресурсов.</w:t>
            </w:r>
          </w:p>
        </w:tc>
        <w:tc>
          <w:tcPr>
            <w:tcW w:w="1559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210171" w:rsidRP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210171">
              <w:rPr>
                <w:sz w:val="24"/>
                <w:szCs w:val="24"/>
              </w:rPr>
              <w:t>Практическая работа.</w:t>
            </w:r>
          </w:p>
        </w:tc>
      </w:tr>
      <w:tr w:rsidR="00210171" w:rsidRPr="00E650EA" w:rsidTr="00D5648F">
        <w:tc>
          <w:tcPr>
            <w:tcW w:w="800" w:type="dxa"/>
          </w:tcPr>
          <w:p w:rsid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 охрана недр. Почвенные ресурсы, их использование и охрана.</w:t>
            </w:r>
          </w:p>
        </w:tc>
        <w:tc>
          <w:tcPr>
            <w:tcW w:w="1559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210171" w:rsidRP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210171">
              <w:rPr>
                <w:sz w:val="24"/>
                <w:szCs w:val="24"/>
              </w:rPr>
              <w:t>Практическая работа.</w:t>
            </w:r>
          </w:p>
        </w:tc>
      </w:tr>
      <w:tr w:rsidR="00210171" w:rsidRPr="00E650EA" w:rsidTr="00D5648F">
        <w:tc>
          <w:tcPr>
            <w:tcW w:w="800" w:type="dxa"/>
          </w:tcPr>
          <w:p w:rsid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50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охрана растительности. Рациональное использование и охрана животных.</w:t>
            </w:r>
          </w:p>
        </w:tc>
        <w:tc>
          <w:tcPr>
            <w:tcW w:w="1559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10171" w:rsidRPr="00E650EA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210171" w:rsidRPr="00210171" w:rsidRDefault="00210171" w:rsidP="002101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210171">
              <w:rPr>
                <w:sz w:val="24"/>
                <w:szCs w:val="24"/>
              </w:rPr>
              <w:t>Практическая работа.</w:t>
            </w:r>
          </w:p>
        </w:tc>
      </w:tr>
      <w:tr w:rsidR="009937A9" w:rsidRPr="00E650EA" w:rsidTr="00AB00D4">
        <w:tc>
          <w:tcPr>
            <w:tcW w:w="14596" w:type="dxa"/>
            <w:gridSpan w:val="6"/>
          </w:tcPr>
          <w:p w:rsidR="009937A9" w:rsidRPr="009937A9" w:rsidRDefault="009937A9" w:rsidP="00A52F76">
            <w:pPr>
              <w:spacing w:after="12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937A9">
              <w:rPr>
                <w:b/>
                <w:bCs/>
                <w:sz w:val="24"/>
                <w:szCs w:val="24"/>
              </w:rPr>
              <w:t>Заключение (1 ч.).</w:t>
            </w:r>
          </w:p>
        </w:tc>
      </w:tr>
      <w:tr w:rsidR="009937A9" w:rsidRPr="00E650EA" w:rsidTr="00D5648F">
        <w:tc>
          <w:tcPr>
            <w:tcW w:w="800" w:type="dxa"/>
          </w:tcPr>
          <w:p w:rsidR="009937A9" w:rsidRDefault="009937A9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50" w:type="dxa"/>
          </w:tcPr>
          <w:p w:rsidR="009937A9" w:rsidRDefault="009937A9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</w:tcPr>
          <w:p w:rsidR="009937A9" w:rsidRPr="00E650EA" w:rsidRDefault="009937A9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37A9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7A9" w:rsidRPr="00E650EA" w:rsidRDefault="00BA6F35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937A9" w:rsidRPr="00E650EA" w:rsidRDefault="00210171" w:rsidP="00A52F7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</w:t>
            </w:r>
          </w:p>
        </w:tc>
      </w:tr>
      <w:tr w:rsidR="00533CA0" w:rsidRPr="00E650EA" w:rsidTr="00D5648F">
        <w:trPr>
          <w:trHeight w:val="284"/>
        </w:trPr>
        <w:tc>
          <w:tcPr>
            <w:tcW w:w="800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650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50EA" w:rsidRPr="00E650EA" w:rsidRDefault="00BA6F35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E650EA" w:rsidRPr="00E650EA" w:rsidRDefault="00BA6F35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2552" w:type="dxa"/>
          </w:tcPr>
          <w:p w:rsidR="00E650EA" w:rsidRPr="00E650EA" w:rsidRDefault="00E650EA" w:rsidP="00E650E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650EA" w:rsidRDefault="00E650EA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7A9" w:rsidRPr="00E650EA" w:rsidRDefault="009937A9" w:rsidP="00E650E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533CA0" w:rsidRPr="00533CA0" w:rsidRDefault="00533CA0" w:rsidP="00533CA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Дмитриев Ю.Д.Соседи по планете в 5 тт. – М.: Олимп; АСТ,1997.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2.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Буковский Е.М.Экологические олимпиады для учащихся 9-11 кл: Мет. пособие. – М.:АРКТИ,2005.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3.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Захлебный А.Н., Суравегина И.Т. Экологическое образование школьников во внеклассной работе. – М.:Просвещение,1984.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4.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Чернова Н.М., Галушин В.М., Константинов В.М.Основы экологии:  учебник для 9 кл. общеобразовательных учреждений. - М.: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Просвещение,1997.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5.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Чернова Н.М. и др. Основы экологии: учебник для 10-11 кл.- М.:Дрофа,1999.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6.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Пономарёва О.Н.Методическое пособие к учебнику под  редакцией Н.М. Черновой «Основы экологии.10(11)класс. – М.:Дрофа,2005.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7.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Жигарев И.А.Основы экологии.10(11) кл.: сборник задач, упражнений и практических работ к учебнику Черновой Н.М. – М.:Дрофа,2007.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8.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Травникова В.В.Биологические экскурсии: Учебно-методическое пособие. - СПб.: «Паритет»,2002.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9.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Плешаков А.А.От земли до неба: атлас-определитель для уч-ся нач. кл. –   М.:Просвещение,2008.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10.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Плешаков А.А.Зелёные страницы: книга для уч-ся нач. кл. – М.: Просвещение,1998.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11.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Кривушина С.В.Загадки царства растений. – М.:ТЕРРА – Книжный клуб, 2004.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12.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Цветкова И.В.Экология для начальной школы. Игры и проекты. – Ярославль: «Академия развития»,1997.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13.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Прядко К.А. Понятия и определения. Экология. Справочник школьника. – СПб.: Литера,2006.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14.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Ткачёв Б.П.География и экология Приишимья. – Ишим,2001.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15.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Экологические сказки: Пособие для учителей./сост. Фадеева Г.А. – Волгоград: Учитель,2005.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16.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Международные экологические акции в школе./Автор – составитель Фадеева Г.А. – Волгоград: Учитель,2006.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17.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Предметные недели в школе: биология, экология, ЗОЖ./сост.Балабанова В.В., Максимцева Т.А. – Волгоград: Учитель,2003.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18.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Неделя экологии в школе./Автор – сост. Фадеева Г.А. – Волгоград,Учитель,2006.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19.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Я познаю мир: Дет.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энцикл.: Экология./ Автор – сост.Чижевский А.Е. – М.: ООО «Изд-во АСТ»,1997.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20.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Красная книга Тюменской области: Животные,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растения,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грибы/Отв.ред. О.А.Петрова. – Екатеринбург: Изд-во Урал. ун-та ,2004.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21.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Азаров В.И. Редкие животные Тюменской области и их охрана. Амфибии, рептилии, птицы и млекопитающие. – Тюмень: Изд-во «Вектор Бук»,1995.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22.</w:t>
      </w:r>
      <w:r w:rsidR="00B11E5E">
        <w:rPr>
          <w:rFonts w:ascii="Times New Roman" w:hAnsi="Times New Roman" w:cs="Times New Roman"/>
          <w:sz w:val="24"/>
          <w:szCs w:val="24"/>
        </w:rPr>
        <w:t xml:space="preserve"> </w:t>
      </w:r>
      <w:r w:rsidRPr="00533CA0">
        <w:rPr>
          <w:rFonts w:ascii="Times New Roman" w:hAnsi="Times New Roman" w:cs="Times New Roman"/>
          <w:sz w:val="24"/>
          <w:szCs w:val="24"/>
        </w:rPr>
        <w:t>Криксунов Е.А. и др. Экология. 9 кл.: Учебник для общеобразоват. учебн. заведений. – М.:Дрофа,1997.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 xml:space="preserve">23. Экология. Живая планета: Учебное пособие для 5 кл. общеобразоват. учреждений/ Л.И. Шурхал, В.А. Самкова, С.И. Козленко – М.: Академкнига/учебник, 2010. 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24. Экология. Живая планета: Практикум: 5 кл./ Л.И. Шурхал, В.А. Самкова, – М.: Академкнига/учебник, 2011.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 xml:space="preserve">25.  Экология. Природа, человек, культура: Учебное пособие для 6 кл. общеобразоват. учреждений/ В.А. Самкова, Л.И. Шурхал. - М.: Академкнига/учебник, 2010. 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26. Пономарёва И.Н. Экология. – М.: Вентана-Граф, 2006.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lastRenderedPageBreak/>
        <w:t>27. Мир растений. Виды, места произрастания, лекарственные свойства. – Смоленск: Русич, 2000.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28. Чернова Н.М., Былова А.М. Общая экология: учебник для студентов пед. вузов. – М.: Дрофа, 2007.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29. Блинников В.И. Зоология с основами экологии: Учеб. пособие для студентов пед. ин-тов. – М.: Просвещение, 1990.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30. Кудрявец Д.Б., Петренко Н.А. Как вырастить цветы: Кн. для учащихся. – М.: Просвещение, 1993.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31. Сергеев Б.Ф. Мир лесных дебрей. – М.: КРАСАНД, 2010.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32. Петров В.В. Из жизни зелёного мира: Пособие для учащихся. – М.: Просвещение, 1982.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33. Петров В.В.Лес и его жизнь: Пособие для учащихся. – М.: Просвещение, 1986.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34. Петров В.В. Растительный мир нашей Родины: Пособие для учащихся. – М.: Просвещение, 1991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>35. Энциклопедия для детей. (Том 19.) Экология. – М.: Мир энциклопедий Аванта+, Астрель, 2008.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CA0">
        <w:rPr>
          <w:rFonts w:ascii="Times New Roman" w:hAnsi="Times New Roman" w:cs="Times New Roman"/>
          <w:sz w:val="24"/>
          <w:szCs w:val="24"/>
        </w:rPr>
        <w:t xml:space="preserve">36. Александрова В.П., Болгова И.В., Нифантьева Е.А. Экология живых организмов: Практикум с основами экологического проектирования. 6 – 7 классы. – М.: ВАКО, 2014. </w:t>
      </w: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Pr="00533CA0" w:rsidRDefault="00533CA0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EA" w:rsidRPr="00E650EA" w:rsidRDefault="00E650EA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A61" w:rsidRPr="00E650EA" w:rsidRDefault="000F5A61" w:rsidP="009937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5A61" w:rsidRPr="00E650EA" w:rsidSect="00E650E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80" w:rsidRDefault="00136280" w:rsidP="00B11E5E">
      <w:pPr>
        <w:spacing w:after="0" w:line="240" w:lineRule="auto"/>
      </w:pPr>
      <w:r>
        <w:separator/>
      </w:r>
    </w:p>
  </w:endnote>
  <w:endnote w:type="continuationSeparator" w:id="1">
    <w:p w:rsidR="00136280" w:rsidRDefault="00136280" w:rsidP="00B1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80" w:rsidRDefault="00136280" w:rsidP="00B11E5E">
      <w:pPr>
        <w:spacing w:after="0" w:line="240" w:lineRule="auto"/>
      </w:pPr>
      <w:r>
        <w:separator/>
      </w:r>
    </w:p>
  </w:footnote>
  <w:footnote w:type="continuationSeparator" w:id="1">
    <w:p w:rsidR="00136280" w:rsidRDefault="00136280" w:rsidP="00B1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CF521208"/>
    <w:lvl w:ilvl="0" w:tplc="1544281E">
      <w:start w:val="1"/>
      <w:numFmt w:val="bullet"/>
      <w:lvlText w:val="В"/>
      <w:lvlJc w:val="left"/>
      <w:pPr>
        <w:ind w:left="0" w:firstLine="0"/>
      </w:pPr>
    </w:lvl>
    <w:lvl w:ilvl="1" w:tplc="782E0482">
      <w:numFmt w:val="decimal"/>
      <w:lvlText w:val=""/>
      <w:lvlJc w:val="left"/>
      <w:pPr>
        <w:ind w:left="0" w:firstLine="0"/>
      </w:pPr>
    </w:lvl>
    <w:lvl w:ilvl="2" w:tplc="4A945C42">
      <w:numFmt w:val="decimal"/>
      <w:lvlText w:val=""/>
      <w:lvlJc w:val="left"/>
      <w:pPr>
        <w:ind w:left="0" w:firstLine="0"/>
      </w:pPr>
    </w:lvl>
    <w:lvl w:ilvl="3" w:tplc="A7B6869C">
      <w:numFmt w:val="decimal"/>
      <w:lvlText w:val=""/>
      <w:lvlJc w:val="left"/>
      <w:pPr>
        <w:ind w:left="0" w:firstLine="0"/>
      </w:pPr>
    </w:lvl>
    <w:lvl w:ilvl="4" w:tplc="A90CA714">
      <w:numFmt w:val="decimal"/>
      <w:lvlText w:val=""/>
      <w:lvlJc w:val="left"/>
      <w:pPr>
        <w:ind w:left="0" w:firstLine="0"/>
      </w:pPr>
    </w:lvl>
    <w:lvl w:ilvl="5" w:tplc="2F8691BC">
      <w:numFmt w:val="decimal"/>
      <w:lvlText w:val=""/>
      <w:lvlJc w:val="left"/>
      <w:pPr>
        <w:ind w:left="0" w:firstLine="0"/>
      </w:pPr>
    </w:lvl>
    <w:lvl w:ilvl="6" w:tplc="7B887B2A">
      <w:numFmt w:val="decimal"/>
      <w:lvlText w:val=""/>
      <w:lvlJc w:val="left"/>
      <w:pPr>
        <w:ind w:left="0" w:firstLine="0"/>
      </w:pPr>
    </w:lvl>
    <w:lvl w:ilvl="7" w:tplc="9DD6A2AC">
      <w:numFmt w:val="decimal"/>
      <w:lvlText w:val=""/>
      <w:lvlJc w:val="left"/>
      <w:pPr>
        <w:ind w:left="0" w:firstLine="0"/>
      </w:pPr>
    </w:lvl>
    <w:lvl w:ilvl="8" w:tplc="086EB06E">
      <w:numFmt w:val="decimal"/>
      <w:lvlText w:val=""/>
      <w:lvlJc w:val="left"/>
      <w:pPr>
        <w:ind w:left="0" w:firstLine="0"/>
      </w:pPr>
    </w:lvl>
  </w:abstractNum>
  <w:abstractNum w:abstractNumId="1">
    <w:nsid w:val="26217F3C"/>
    <w:multiLevelType w:val="hybridMultilevel"/>
    <w:tmpl w:val="A7108A4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4177"/>
    <w:multiLevelType w:val="hybridMultilevel"/>
    <w:tmpl w:val="8CFC2A22"/>
    <w:lvl w:ilvl="0" w:tplc="BB6A72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40B1B"/>
    <w:multiLevelType w:val="hybridMultilevel"/>
    <w:tmpl w:val="2A2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106D9"/>
    <w:multiLevelType w:val="hybridMultilevel"/>
    <w:tmpl w:val="6EF2B552"/>
    <w:lvl w:ilvl="0" w:tplc="BE986C2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0DA0"/>
    <w:multiLevelType w:val="hybridMultilevel"/>
    <w:tmpl w:val="1EF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4451"/>
    <w:multiLevelType w:val="hybridMultilevel"/>
    <w:tmpl w:val="6412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CA4"/>
    <w:rsid w:val="00084784"/>
    <w:rsid w:val="00091794"/>
    <w:rsid w:val="000A75CE"/>
    <w:rsid w:val="000D4924"/>
    <w:rsid w:val="000F5A61"/>
    <w:rsid w:val="00136280"/>
    <w:rsid w:val="001831FF"/>
    <w:rsid w:val="001971B3"/>
    <w:rsid w:val="001B15A8"/>
    <w:rsid w:val="00210171"/>
    <w:rsid w:val="00337FED"/>
    <w:rsid w:val="003C1380"/>
    <w:rsid w:val="003E3AAD"/>
    <w:rsid w:val="0046176C"/>
    <w:rsid w:val="00533CA0"/>
    <w:rsid w:val="006041EF"/>
    <w:rsid w:val="00610CA4"/>
    <w:rsid w:val="00641417"/>
    <w:rsid w:val="006B3602"/>
    <w:rsid w:val="007B2495"/>
    <w:rsid w:val="009937A9"/>
    <w:rsid w:val="009B5752"/>
    <w:rsid w:val="009E0764"/>
    <w:rsid w:val="00A52F76"/>
    <w:rsid w:val="00A67869"/>
    <w:rsid w:val="00AB0866"/>
    <w:rsid w:val="00AF07E6"/>
    <w:rsid w:val="00B008E7"/>
    <w:rsid w:val="00B02C28"/>
    <w:rsid w:val="00B11E5E"/>
    <w:rsid w:val="00B75BCB"/>
    <w:rsid w:val="00BA6F35"/>
    <w:rsid w:val="00D3230E"/>
    <w:rsid w:val="00D5648F"/>
    <w:rsid w:val="00D8390F"/>
    <w:rsid w:val="00E650EA"/>
    <w:rsid w:val="00EB60D2"/>
    <w:rsid w:val="00F4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0E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0E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1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E5E"/>
  </w:style>
  <w:style w:type="paragraph" w:styleId="a7">
    <w:name w:val="footer"/>
    <w:basedOn w:val="a"/>
    <w:link w:val="a8"/>
    <w:uiPriority w:val="99"/>
    <w:semiHidden/>
    <w:unhideWhenUsed/>
    <w:rsid w:val="00B1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E5E"/>
  </w:style>
  <w:style w:type="paragraph" w:styleId="a9">
    <w:name w:val="Balloon Text"/>
    <w:basedOn w:val="a"/>
    <w:link w:val="aa"/>
    <w:uiPriority w:val="99"/>
    <w:semiHidden/>
    <w:unhideWhenUsed/>
    <w:rsid w:val="00B1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2020-10-08T09:35:00Z</dcterms:created>
  <dcterms:modified xsi:type="dcterms:W3CDTF">2021-09-22T12:18:00Z</dcterms:modified>
</cp:coreProperties>
</file>